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400AD0" w14:textId="1A6C53D6" w:rsidR="00537D72" w:rsidRPr="00F23338" w:rsidRDefault="00537D72" w:rsidP="00537D72">
      <w:pPr>
        <w:jc w:val="center"/>
        <w:rPr>
          <w:rFonts w:cs="Arial"/>
          <w:b/>
          <w:sz w:val="32"/>
          <w:szCs w:val="32"/>
        </w:rPr>
      </w:pPr>
      <w:r w:rsidRPr="00F23338">
        <w:rPr>
          <w:rFonts w:cs="Arial"/>
          <w:b/>
          <w:sz w:val="32"/>
          <w:szCs w:val="32"/>
        </w:rPr>
        <w:t>New One-Hour Special</w:t>
      </w:r>
      <w:r w:rsidR="001D48B7">
        <w:rPr>
          <w:rFonts w:cs="Arial"/>
          <w:b/>
          <w:sz w:val="32"/>
          <w:szCs w:val="32"/>
        </w:rPr>
        <w:t>,</w:t>
      </w:r>
      <w:r w:rsidRPr="00F23338">
        <w:rPr>
          <w:rFonts w:cs="Arial"/>
          <w:b/>
          <w:sz w:val="32"/>
          <w:szCs w:val="32"/>
        </w:rPr>
        <w:t xml:space="preserve"> WE REMEMBER: SONGS OF SURVIVORS</w:t>
      </w:r>
      <w:r w:rsidR="001D48B7">
        <w:rPr>
          <w:rFonts w:cs="Arial"/>
          <w:b/>
          <w:sz w:val="32"/>
          <w:szCs w:val="32"/>
        </w:rPr>
        <w:t>,</w:t>
      </w:r>
      <w:r w:rsidRPr="00F23338">
        <w:rPr>
          <w:rFonts w:cs="Arial"/>
          <w:b/>
          <w:sz w:val="32"/>
          <w:szCs w:val="32"/>
        </w:rPr>
        <w:t xml:space="preserve"> </w:t>
      </w:r>
      <w:r>
        <w:rPr>
          <w:rFonts w:cs="Arial"/>
          <w:b/>
          <w:sz w:val="32"/>
          <w:szCs w:val="32"/>
        </w:rPr>
        <w:t>t</w:t>
      </w:r>
      <w:r w:rsidRPr="00F23338">
        <w:rPr>
          <w:rFonts w:cs="Arial"/>
          <w:b/>
          <w:sz w:val="32"/>
          <w:szCs w:val="32"/>
        </w:rPr>
        <w:t>o Premiere April 26, 2022, on PBS</w:t>
      </w:r>
    </w:p>
    <w:p w14:paraId="219EE8C8" w14:textId="77777777" w:rsidR="00A703DC" w:rsidRPr="001E7026" w:rsidRDefault="00A703DC" w:rsidP="00A703DC">
      <w:pPr>
        <w:rPr>
          <w:rFonts w:asciiTheme="minorBidi" w:hAnsiTheme="minorBidi"/>
        </w:rPr>
      </w:pPr>
    </w:p>
    <w:p w14:paraId="0D8D1FCA" w14:textId="57DE8DF9" w:rsidR="00537D72" w:rsidRPr="00F23338" w:rsidRDefault="00537D72" w:rsidP="00537D72">
      <w:pPr>
        <w:jc w:val="center"/>
        <w:rPr>
          <w:rFonts w:cs="Arial"/>
          <w:bCs/>
          <w:iCs/>
          <w:sz w:val="26"/>
          <w:szCs w:val="26"/>
        </w:rPr>
      </w:pPr>
      <w:r w:rsidRPr="00F23338">
        <w:rPr>
          <w:rFonts w:cs="Arial"/>
          <w:bCs/>
          <w:iCs/>
          <w:sz w:val="26"/>
          <w:szCs w:val="26"/>
        </w:rPr>
        <w:t xml:space="preserve">Witness </w:t>
      </w:r>
      <w:r w:rsidR="001F2064">
        <w:rPr>
          <w:rFonts w:cs="Arial"/>
          <w:bCs/>
          <w:iCs/>
          <w:sz w:val="26"/>
          <w:szCs w:val="26"/>
        </w:rPr>
        <w:t xml:space="preserve">the Healing Powers of Music and Friendship </w:t>
      </w:r>
      <w:r w:rsidR="001D48B7">
        <w:rPr>
          <w:rFonts w:cs="Arial"/>
          <w:bCs/>
          <w:iCs/>
          <w:sz w:val="26"/>
          <w:szCs w:val="26"/>
        </w:rPr>
        <w:t>A</w:t>
      </w:r>
      <w:r w:rsidRPr="00F23338">
        <w:rPr>
          <w:rFonts w:cs="Arial"/>
          <w:bCs/>
          <w:iCs/>
          <w:sz w:val="26"/>
          <w:szCs w:val="26"/>
        </w:rPr>
        <w:t xml:space="preserve">s </w:t>
      </w:r>
    </w:p>
    <w:p w14:paraId="7A093EDA" w14:textId="12C1711A" w:rsidR="00537D72" w:rsidRPr="00F23338" w:rsidRDefault="00537D72" w:rsidP="00537D72">
      <w:pPr>
        <w:jc w:val="center"/>
        <w:rPr>
          <w:rFonts w:cs="Arial"/>
          <w:bCs/>
          <w:iCs/>
          <w:sz w:val="26"/>
          <w:szCs w:val="26"/>
        </w:rPr>
      </w:pPr>
      <w:r w:rsidRPr="00F23338">
        <w:rPr>
          <w:rFonts w:cs="Arial"/>
          <w:bCs/>
          <w:iCs/>
          <w:sz w:val="26"/>
          <w:szCs w:val="26"/>
        </w:rPr>
        <w:t xml:space="preserve">Holocaust Survivors Share Their Stories </w:t>
      </w:r>
      <w:r w:rsidR="008D6866">
        <w:rPr>
          <w:rFonts w:cs="Arial"/>
          <w:bCs/>
          <w:iCs/>
          <w:sz w:val="26"/>
          <w:szCs w:val="26"/>
        </w:rPr>
        <w:t>With</w:t>
      </w:r>
      <w:r w:rsidRPr="00F23338">
        <w:rPr>
          <w:rFonts w:cs="Arial"/>
          <w:bCs/>
          <w:iCs/>
          <w:sz w:val="26"/>
          <w:szCs w:val="26"/>
        </w:rPr>
        <w:t xml:space="preserve"> Songwriters</w:t>
      </w:r>
    </w:p>
    <w:p w14:paraId="1EB6478F" w14:textId="77777777" w:rsidR="00A703DC" w:rsidRPr="001E7026" w:rsidRDefault="00A703DC" w:rsidP="00A703DC">
      <w:pPr>
        <w:rPr>
          <w:rFonts w:asciiTheme="minorBidi" w:hAnsiTheme="minorBidi"/>
        </w:rPr>
      </w:pPr>
    </w:p>
    <w:tbl>
      <w:tblPr>
        <w:tblpPr w:leftFromText="180" w:rightFromText="180" w:vertAnchor="text" w:tblpY="1"/>
        <w:tblOverlap w:val="never"/>
        <w:tblW w:w="0" w:type="auto"/>
        <w:tblLook w:val="01E0" w:firstRow="1" w:lastRow="1" w:firstColumn="1" w:lastColumn="1" w:noHBand="0" w:noVBand="0"/>
      </w:tblPr>
      <w:tblGrid>
        <w:gridCol w:w="4676"/>
      </w:tblGrid>
      <w:tr w:rsidR="00A703DC" w:rsidRPr="001E7026" w14:paraId="337E3A67" w14:textId="77777777" w:rsidTr="00DA5E87">
        <w:trPr>
          <w:trHeight w:val="1415"/>
        </w:trPr>
        <w:tc>
          <w:tcPr>
            <w:tcW w:w="4445" w:type="dxa"/>
            <w:shd w:val="clear" w:color="auto" w:fill="auto"/>
          </w:tcPr>
          <w:p w14:paraId="51E4041A" w14:textId="52E0419D" w:rsidR="00A703DC" w:rsidRPr="001E7026" w:rsidRDefault="004D78CF" w:rsidP="00DA5E87">
            <w:pPr>
              <w:rPr>
                <w:rFonts w:asciiTheme="minorBidi" w:hAnsiTheme="minorBidi"/>
              </w:rPr>
            </w:pPr>
            <w:r>
              <w:rPr>
                <w:rFonts w:asciiTheme="minorBidi" w:hAnsiTheme="minorBidi"/>
                <w:noProof/>
              </w:rPr>
              <w:drawing>
                <wp:inline distT="0" distB="0" distL="0" distR="0" wp14:anchorId="0042134F" wp14:editId="4F5B3CAA">
                  <wp:extent cx="2830830" cy="1887220"/>
                  <wp:effectExtent l="0" t="0" r="1270" b="5080"/>
                  <wp:docPr id="1" name="Picture 1" descr="A group of people standing in front of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in front of a microphone&#10;&#10;Description automatically generated with medium confidence"/>
                          <pic:cNvPicPr/>
                        </pic:nvPicPr>
                        <pic:blipFill>
                          <a:blip r:embed="rId6"/>
                          <a:stretch>
                            <a:fillRect/>
                          </a:stretch>
                        </pic:blipFill>
                        <pic:spPr>
                          <a:xfrm>
                            <a:off x="0" y="0"/>
                            <a:ext cx="2830830" cy="1887220"/>
                          </a:xfrm>
                          <a:prstGeom prst="rect">
                            <a:avLst/>
                          </a:prstGeom>
                        </pic:spPr>
                      </pic:pic>
                    </a:graphicData>
                  </a:graphic>
                </wp:inline>
              </w:drawing>
            </w:r>
          </w:p>
        </w:tc>
      </w:tr>
      <w:tr w:rsidR="00A703DC" w:rsidRPr="001E7026" w14:paraId="5A32074A" w14:textId="77777777" w:rsidTr="00DA5E87">
        <w:trPr>
          <w:trHeight w:val="443"/>
        </w:trPr>
        <w:tc>
          <w:tcPr>
            <w:tcW w:w="4445" w:type="dxa"/>
            <w:shd w:val="clear" w:color="auto" w:fill="auto"/>
          </w:tcPr>
          <w:p w14:paraId="0C6001CF" w14:textId="49ABFCD3" w:rsidR="00A703DC" w:rsidRPr="001E7026" w:rsidRDefault="004D78CF" w:rsidP="001A704F">
            <w:pPr>
              <w:pStyle w:val="PBSCaption"/>
              <w:framePr w:hSpace="0" w:wrap="auto" w:vAnchor="margin" w:yAlign="inline"/>
              <w:suppressOverlap w:val="0"/>
              <w:rPr>
                <w:rFonts w:asciiTheme="minorBidi" w:hAnsiTheme="minorBidi" w:cstheme="minorBidi"/>
              </w:rPr>
            </w:pPr>
            <w:r w:rsidRPr="004D78CF">
              <w:rPr>
                <w:rFonts w:ascii="Arial" w:hAnsi="Arial" w:cs="Arial"/>
                <w:shd w:val="clear" w:color="auto" w:fill="FFFFFF"/>
              </w:rPr>
              <w:t xml:space="preserve">Holocaust survivor </w:t>
            </w:r>
            <w:proofErr w:type="spellStart"/>
            <w:r w:rsidRPr="004D78CF">
              <w:rPr>
                <w:rFonts w:ascii="Arial" w:hAnsi="Arial" w:cs="Arial"/>
                <w:shd w:val="clear" w:color="auto" w:fill="FFFFFF"/>
              </w:rPr>
              <w:t>Fr</w:t>
            </w:r>
            <w:r w:rsidR="00FC0E7E">
              <w:rPr>
                <w:rFonts w:ascii="Arial" w:hAnsi="Arial" w:cs="Arial"/>
                <w:shd w:val="clear" w:color="auto" w:fill="FFFFFF"/>
              </w:rPr>
              <w:t>e</w:t>
            </w:r>
            <w:r w:rsidR="0075335F">
              <w:rPr>
                <w:rFonts w:ascii="Arial" w:hAnsi="Arial" w:cs="Arial"/>
                <w:shd w:val="clear" w:color="auto" w:fill="FFFFFF"/>
              </w:rPr>
              <w:t>i</w:t>
            </w:r>
            <w:r w:rsidRPr="004D78CF">
              <w:rPr>
                <w:rFonts w:ascii="Arial" w:hAnsi="Arial" w:cs="Arial"/>
                <w:shd w:val="clear" w:color="auto" w:fill="FFFFFF"/>
              </w:rPr>
              <w:t>de</w:t>
            </w:r>
            <w:proofErr w:type="spellEnd"/>
            <w:r w:rsidRPr="004D78CF">
              <w:rPr>
                <w:rFonts w:ascii="Arial" w:hAnsi="Arial" w:cs="Arial"/>
                <w:shd w:val="clear" w:color="auto" w:fill="FFFFFF"/>
              </w:rPr>
              <w:t xml:space="preserve"> </w:t>
            </w:r>
            <w:proofErr w:type="spellStart"/>
            <w:r w:rsidRPr="004D78CF">
              <w:rPr>
                <w:rFonts w:ascii="Arial" w:hAnsi="Arial" w:cs="Arial"/>
                <w:shd w:val="clear" w:color="auto" w:fill="FFFFFF"/>
              </w:rPr>
              <w:t>Gorewitz</w:t>
            </w:r>
            <w:proofErr w:type="spellEnd"/>
            <w:r w:rsidRPr="004D78CF">
              <w:rPr>
                <w:rFonts w:ascii="Arial" w:hAnsi="Arial" w:cs="Arial"/>
                <w:shd w:val="clear" w:color="auto" w:fill="FFFFFF"/>
              </w:rPr>
              <w:t xml:space="preserve"> and songwriter Elizabeth Clark receive a standing ovation at the live </w:t>
            </w:r>
            <w:r w:rsidR="001A704F">
              <w:rPr>
                <w:rFonts w:ascii="Arial" w:hAnsi="Arial" w:cs="Arial"/>
                <w:shd w:val="clear" w:color="auto" w:fill="FFFFFF"/>
              </w:rPr>
              <w:t>concert</w:t>
            </w:r>
            <w:r w:rsidRPr="004D78CF">
              <w:rPr>
                <w:rFonts w:ascii="Arial" w:hAnsi="Arial" w:cs="Arial"/>
                <w:shd w:val="clear" w:color="auto" w:fill="FFFFFF"/>
              </w:rPr>
              <w:t xml:space="preserve">. </w:t>
            </w:r>
            <w:r w:rsidR="001A704F">
              <w:rPr>
                <w:rFonts w:ascii="Arial" w:hAnsi="Arial" w:cs="Arial"/>
                <w:shd w:val="clear" w:color="auto" w:fill="FFFFFF"/>
              </w:rPr>
              <w:t>(</w:t>
            </w:r>
            <w:r w:rsidR="00A703DC" w:rsidRPr="001E7026">
              <w:rPr>
                <w:rFonts w:asciiTheme="minorBidi" w:hAnsiTheme="minorBidi" w:cstheme="minorBidi"/>
              </w:rPr>
              <w:t xml:space="preserve">Credit: </w:t>
            </w:r>
            <w:r w:rsidR="001A704F">
              <w:rPr>
                <w:rFonts w:asciiTheme="minorBidi" w:hAnsiTheme="minorBidi" w:cstheme="minorBidi"/>
              </w:rPr>
              <w:t>Whitney Martin)</w:t>
            </w:r>
          </w:p>
        </w:tc>
      </w:tr>
    </w:tbl>
    <w:p w14:paraId="5E7C01D4" w14:textId="201B34B6" w:rsidR="00537D72" w:rsidRPr="00F23338" w:rsidRDefault="00537D72" w:rsidP="00537D72">
      <w:pPr>
        <w:rPr>
          <w:rFonts w:cs="Arial"/>
          <w:color w:val="000000"/>
        </w:rPr>
      </w:pPr>
      <w:r w:rsidRPr="00F23338">
        <w:rPr>
          <w:rFonts w:cs="Arial"/>
        </w:rPr>
        <w:t xml:space="preserve">ARLINGTON, VA; </w:t>
      </w:r>
      <w:r w:rsidR="004D78CF">
        <w:rPr>
          <w:rFonts w:cs="Arial"/>
        </w:rPr>
        <w:t>MARCH</w:t>
      </w:r>
      <w:r w:rsidRPr="00F23338">
        <w:rPr>
          <w:rFonts w:cs="Arial"/>
        </w:rPr>
        <w:t xml:space="preserve"> </w:t>
      </w:r>
      <w:r w:rsidR="001F2064">
        <w:rPr>
          <w:rFonts w:cs="Arial"/>
        </w:rPr>
        <w:t>9</w:t>
      </w:r>
      <w:r w:rsidRPr="00F23338">
        <w:rPr>
          <w:rFonts w:cs="Arial"/>
        </w:rPr>
        <w:t xml:space="preserve">, 2022 </w:t>
      </w:r>
      <w:r w:rsidR="001F2064">
        <w:rPr>
          <w:rFonts w:cs="Arial"/>
        </w:rPr>
        <w:t>--</w:t>
      </w:r>
      <w:r w:rsidRPr="00F23338">
        <w:rPr>
          <w:rFonts w:cs="Arial"/>
        </w:rPr>
        <w:t xml:space="preserve"> PBS announce</w:t>
      </w:r>
      <w:r>
        <w:rPr>
          <w:rFonts w:cs="Arial"/>
        </w:rPr>
        <w:t>s</w:t>
      </w:r>
      <w:r w:rsidRPr="00F23338">
        <w:rPr>
          <w:rFonts w:cs="Arial"/>
        </w:rPr>
        <w:t xml:space="preserve"> </w:t>
      </w:r>
      <w:r w:rsidRPr="00F23338">
        <w:rPr>
          <w:rFonts w:cs="Arial"/>
          <w:b/>
        </w:rPr>
        <w:t xml:space="preserve">WE REMEMBER: SONGS OF SURVIVORS, </w:t>
      </w:r>
      <w:r w:rsidRPr="00F23338">
        <w:rPr>
          <w:rFonts w:cs="Arial"/>
        </w:rPr>
        <w:t xml:space="preserve">a one-hour special celebrating the lives of Holocaust survivors through storytelling and music. The documentary will premiere the week of Yom HaShoah, Holocaust Remembrance Day, on Tuesday, April 26, at 8:00 p.m. ET </w:t>
      </w:r>
      <w:r w:rsidRPr="00F23338">
        <w:rPr>
          <w:rFonts w:cs="Arial"/>
          <w:color w:val="000000"/>
        </w:rPr>
        <w:t>(</w:t>
      </w:r>
      <w:hyperlink r:id="rId7" w:tooltip="http://www.pbs.org/tv_schedules/" w:history="1">
        <w:r w:rsidRPr="00F23338">
          <w:rPr>
            <w:rStyle w:val="Hyperlink"/>
            <w:rFonts w:cs="Arial"/>
            <w:color w:val="800080"/>
          </w:rPr>
          <w:t>check local listings</w:t>
        </w:r>
      </w:hyperlink>
      <w:r w:rsidRPr="00F23338">
        <w:rPr>
          <w:rFonts w:cs="Arial"/>
          <w:color w:val="000000"/>
        </w:rPr>
        <w:t>) on PBS,</w:t>
      </w:r>
      <w:r w:rsidRPr="00F23338">
        <w:rPr>
          <w:rStyle w:val="apple-converted-space"/>
          <w:rFonts w:cs="Arial"/>
          <w:color w:val="000000"/>
        </w:rPr>
        <w:t> </w:t>
      </w:r>
      <w:hyperlink r:id="rId8" w:tooltip="http://www.pbs.org/" w:history="1">
        <w:r w:rsidRPr="00F23338">
          <w:rPr>
            <w:rStyle w:val="Hyperlink"/>
            <w:rFonts w:cs="Arial"/>
            <w:color w:val="800080"/>
          </w:rPr>
          <w:t>PBS.org</w:t>
        </w:r>
      </w:hyperlink>
      <w:r w:rsidRPr="00F23338">
        <w:rPr>
          <w:rStyle w:val="apple-converted-space"/>
          <w:rFonts w:cs="Arial"/>
          <w:color w:val="000000"/>
        </w:rPr>
        <w:t> </w:t>
      </w:r>
      <w:r w:rsidRPr="00F23338">
        <w:rPr>
          <w:rFonts w:cs="Arial"/>
          <w:color w:val="000000"/>
        </w:rPr>
        <w:t>and the</w:t>
      </w:r>
      <w:r w:rsidRPr="00F23338">
        <w:rPr>
          <w:rStyle w:val="apple-converted-space"/>
          <w:rFonts w:cs="Arial"/>
          <w:color w:val="000000"/>
        </w:rPr>
        <w:t> </w:t>
      </w:r>
      <w:hyperlink r:id="rId9" w:tooltip="https://www.pbs.org/pbs-video-app/" w:history="1">
        <w:r w:rsidRPr="00F23338">
          <w:rPr>
            <w:rStyle w:val="Hyperlink"/>
            <w:rFonts w:cs="Arial"/>
            <w:color w:val="800080"/>
          </w:rPr>
          <w:t>PBS Video app.</w:t>
        </w:r>
      </w:hyperlink>
    </w:p>
    <w:p w14:paraId="565EFCE7" w14:textId="77777777" w:rsidR="00537D72" w:rsidRPr="00F23338" w:rsidRDefault="00537D72" w:rsidP="00537D72">
      <w:pPr>
        <w:rPr>
          <w:rFonts w:cs="Arial"/>
        </w:rPr>
      </w:pPr>
    </w:p>
    <w:p w14:paraId="1519106C" w14:textId="0A7DCEB6" w:rsidR="00537D72" w:rsidRDefault="00537D72" w:rsidP="00537D72">
      <w:pPr>
        <w:rPr>
          <w:rFonts w:cs="Arial"/>
        </w:rPr>
      </w:pPr>
      <w:r w:rsidRPr="00F23338">
        <w:rPr>
          <w:rFonts w:cs="Arial"/>
          <w:b/>
        </w:rPr>
        <w:t>WE REMEMBER: SONGS OF SURVIVORS</w:t>
      </w:r>
      <w:r>
        <w:rPr>
          <w:rFonts w:cs="Arial"/>
          <w:b/>
        </w:rPr>
        <w:t xml:space="preserve"> </w:t>
      </w:r>
      <w:r>
        <w:rPr>
          <w:rFonts w:cs="Arial"/>
          <w:bCs/>
        </w:rPr>
        <w:t xml:space="preserve">follows four talented </w:t>
      </w:r>
      <w:r w:rsidRPr="00F23338">
        <w:rPr>
          <w:rFonts w:cs="Arial"/>
        </w:rPr>
        <w:t xml:space="preserve">singer-songwriters </w:t>
      </w:r>
      <w:r w:rsidR="008A35EB">
        <w:rPr>
          <w:rFonts w:cs="Arial"/>
        </w:rPr>
        <w:t xml:space="preserve">who work for the community arts organization </w:t>
      </w:r>
      <w:proofErr w:type="spellStart"/>
      <w:r w:rsidR="008A35EB">
        <w:rPr>
          <w:rFonts w:cs="Arial"/>
        </w:rPr>
        <w:t>SageArts</w:t>
      </w:r>
      <w:proofErr w:type="spellEnd"/>
      <w:r w:rsidR="008A35EB">
        <w:rPr>
          <w:rFonts w:cs="Arial"/>
        </w:rPr>
        <w:t xml:space="preserve"> </w:t>
      </w:r>
      <w:r w:rsidRPr="00F23338">
        <w:rPr>
          <w:rFonts w:cs="Arial"/>
        </w:rPr>
        <w:t>in New York’s Hudson Valley</w:t>
      </w:r>
      <w:r w:rsidR="00D87644">
        <w:rPr>
          <w:rFonts w:cs="Arial"/>
        </w:rPr>
        <w:t xml:space="preserve">. Through a program offered </w:t>
      </w:r>
      <w:r w:rsidR="00D87644">
        <w:rPr>
          <w:rFonts w:cs="Arial"/>
        </w:rPr>
        <w:t>by Jewish Family Service of Orange County</w:t>
      </w:r>
      <w:r w:rsidR="00D87644">
        <w:rPr>
          <w:rFonts w:cs="Arial"/>
        </w:rPr>
        <w:t>,</w:t>
      </w:r>
      <w:r w:rsidR="008A35EB">
        <w:rPr>
          <w:rFonts w:cs="Arial"/>
        </w:rPr>
        <w:t xml:space="preserve"> they </w:t>
      </w:r>
      <w:r w:rsidR="00D87644">
        <w:rPr>
          <w:rFonts w:cs="Arial"/>
        </w:rPr>
        <w:t xml:space="preserve">visit </w:t>
      </w:r>
      <w:r w:rsidR="00D87644">
        <w:rPr>
          <w:rFonts w:cs="Arial"/>
        </w:rPr>
        <w:t>local Holocaust survivors</w:t>
      </w:r>
      <w:r w:rsidR="00D87644">
        <w:rPr>
          <w:rFonts w:cs="Arial"/>
        </w:rPr>
        <w:t xml:space="preserve"> to </w:t>
      </w:r>
      <w:r w:rsidR="008A35EB">
        <w:rPr>
          <w:rFonts w:cs="Arial"/>
        </w:rPr>
        <w:t xml:space="preserve">create </w:t>
      </w:r>
      <w:r w:rsidR="00840555">
        <w:rPr>
          <w:rFonts w:cs="Arial"/>
        </w:rPr>
        <w:t xml:space="preserve">original </w:t>
      </w:r>
      <w:r w:rsidRPr="00F23338">
        <w:rPr>
          <w:rFonts w:cs="Arial"/>
        </w:rPr>
        <w:t xml:space="preserve">songs </w:t>
      </w:r>
      <w:r w:rsidR="00D87644">
        <w:rPr>
          <w:rFonts w:cs="Arial"/>
        </w:rPr>
        <w:t>based on their conversations. The</w:t>
      </w:r>
      <w:r>
        <w:rPr>
          <w:rFonts w:cs="Arial"/>
        </w:rPr>
        <w:t xml:space="preserve"> film </w:t>
      </w:r>
      <w:r w:rsidRPr="00F23338">
        <w:rPr>
          <w:rFonts w:cs="Arial"/>
        </w:rPr>
        <w:t xml:space="preserve">documents </w:t>
      </w:r>
      <w:r>
        <w:rPr>
          <w:rFonts w:cs="Arial"/>
        </w:rPr>
        <w:t>the</w:t>
      </w:r>
      <w:r w:rsidRPr="00F23338">
        <w:rPr>
          <w:rFonts w:cs="Arial"/>
        </w:rPr>
        <w:t xml:space="preserve"> relationships</w:t>
      </w:r>
      <w:r>
        <w:rPr>
          <w:rFonts w:cs="Arial"/>
        </w:rPr>
        <w:t xml:space="preserve"> that develop</w:t>
      </w:r>
      <w:r w:rsidRPr="00F23338">
        <w:rPr>
          <w:rFonts w:cs="Arial"/>
        </w:rPr>
        <w:t xml:space="preserve"> and the songwriting process over many months, culminating in an emotional live concert where the survivors and songwriters are celebrated by friends, </w:t>
      </w:r>
      <w:proofErr w:type="gramStart"/>
      <w:r w:rsidRPr="00F23338">
        <w:rPr>
          <w:rFonts w:cs="Arial"/>
        </w:rPr>
        <w:t>family</w:t>
      </w:r>
      <w:proofErr w:type="gramEnd"/>
      <w:r w:rsidRPr="00F23338">
        <w:rPr>
          <w:rFonts w:cs="Arial"/>
        </w:rPr>
        <w:t xml:space="preserve"> and the community. </w:t>
      </w:r>
    </w:p>
    <w:p w14:paraId="7D97C54A" w14:textId="77777777" w:rsidR="00537D72" w:rsidRDefault="00537D72" w:rsidP="00537D72">
      <w:pPr>
        <w:rPr>
          <w:rFonts w:cs="Arial"/>
        </w:rPr>
      </w:pPr>
    </w:p>
    <w:p w14:paraId="4278A1B7" w14:textId="77777777" w:rsidR="00537D72" w:rsidRPr="00F23338" w:rsidRDefault="00537D72" w:rsidP="00537D72">
      <w:pPr>
        <w:rPr>
          <w:rFonts w:cs="Arial"/>
          <w:highlight w:val="yellow"/>
        </w:rPr>
      </w:pPr>
      <w:r>
        <w:rPr>
          <w:rFonts w:cs="Arial"/>
          <w:shd w:val="clear" w:color="auto" w:fill="FFFFFF"/>
        </w:rPr>
        <w:t>“</w:t>
      </w:r>
      <w:r w:rsidRPr="00F23338">
        <w:rPr>
          <w:rFonts w:cs="Arial"/>
          <w:shd w:val="clear" w:color="auto" w:fill="FFFFFF"/>
        </w:rPr>
        <w:t>At a time when the world is faced with the horrors of war and hatred, we wanted to tell this hopeful story of perseverance and love</w:t>
      </w:r>
      <w:r>
        <w:rPr>
          <w:rFonts w:cs="Arial"/>
          <w:shd w:val="clear" w:color="auto" w:fill="FFFFFF"/>
        </w:rPr>
        <w:t xml:space="preserve">,” said Ilene Cutler, co-producer of </w:t>
      </w:r>
      <w:r w:rsidRPr="00F23338">
        <w:rPr>
          <w:rFonts w:cs="Arial"/>
          <w:b/>
        </w:rPr>
        <w:t>WE REMEMBER: SONGS OF SURVIVORS</w:t>
      </w:r>
      <w:r>
        <w:rPr>
          <w:rFonts w:cs="Arial"/>
          <w:bCs/>
        </w:rPr>
        <w:t xml:space="preserve">. </w:t>
      </w:r>
    </w:p>
    <w:p w14:paraId="28E0D0CF" w14:textId="77777777" w:rsidR="00537D72" w:rsidRPr="00F23338" w:rsidRDefault="00537D72" w:rsidP="00537D72">
      <w:pPr>
        <w:rPr>
          <w:rFonts w:cs="Arial"/>
        </w:rPr>
      </w:pPr>
    </w:p>
    <w:p w14:paraId="53B75B2E" w14:textId="77777777" w:rsidR="00537D72" w:rsidRPr="00866B22" w:rsidRDefault="00537D72" w:rsidP="00537D72">
      <w:pPr>
        <w:rPr>
          <w:rFonts w:cs="Arial"/>
        </w:rPr>
      </w:pPr>
      <w:r w:rsidRPr="00866B22">
        <w:rPr>
          <w:rFonts w:cs="Arial"/>
        </w:rPr>
        <w:t>“PBS is honored to shed light on this moving and powerful project, which illuminates the ways in which music can uniquely memorialize these stories of resiliency,” said Zara Frankel, Director of Programming and Development at PBS. “Through a collaborative songwriting process, the musicians featured in this film showcase the inspirational lives of each survivor, commemorating the full breadth of strength and joy they inspired in their lifetime.”</w:t>
      </w:r>
    </w:p>
    <w:p w14:paraId="3C31E694" w14:textId="77777777" w:rsidR="00537D72" w:rsidRPr="00F23338" w:rsidRDefault="00537D72" w:rsidP="00537D72">
      <w:pPr>
        <w:rPr>
          <w:rFonts w:cs="Arial"/>
          <w:highlight w:val="yellow"/>
        </w:rPr>
      </w:pPr>
    </w:p>
    <w:p w14:paraId="147D967B" w14:textId="77777777" w:rsidR="00B71C5A" w:rsidRDefault="00537D72" w:rsidP="00537D72">
      <w:pPr>
        <w:rPr>
          <w:rFonts w:cs="Arial"/>
        </w:rPr>
      </w:pPr>
      <w:r w:rsidRPr="00F23338">
        <w:rPr>
          <w:rFonts w:cs="Arial"/>
        </w:rPr>
        <w:t xml:space="preserve">In-depth interviews with the survivors — Rita, Tibor, Tommy and </w:t>
      </w:r>
      <w:proofErr w:type="spellStart"/>
      <w:r w:rsidRPr="00F23338">
        <w:rPr>
          <w:rFonts w:cs="Arial"/>
        </w:rPr>
        <w:t>Fre</w:t>
      </w:r>
      <w:r w:rsidR="0075335F">
        <w:rPr>
          <w:rFonts w:cs="Arial"/>
        </w:rPr>
        <w:t>i</w:t>
      </w:r>
      <w:r w:rsidRPr="00F23338">
        <w:rPr>
          <w:rFonts w:cs="Arial"/>
        </w:rPr>
        <w:t>de</w:t>
      </w:r>
      <w:proofErr w:type="spellEnd"/>
      <w:r w:rsidRPr="00F23338">
        <w:rPr>
          <w:rFonts w:cs="Arial"/>
        </w:rPr>
        <w:t xml:space="preserve"> — and access to rare personal archives lead to revealing stories, many of which have been deeply buried in their memories for decades. At the same time, the songwriters — Michael, </w:t>
      </w:r>
      <w:r>
        <w:rPr>
          <w:rFonts w:cs="Arial"/>
        </w:rPr>
        <w:t>Jude</w:t>
      </w:r>
      <w:r w:rsidRPr="00F23338">
        <w:rPr>
          <w:rFonts w:cs="Arial"/>
        </w:rPr>
        <w:t xml:space="preserve">, </w:t>
      </w:r>
      <w:proofErr w:type="spellStart"/>
      <w:r w:rsidRPr="00F23338">
        <w:rPr>
          <w:rFonts w:cs="Arial"/>
        </w:rPr>
        <w:t>Kelleigh</w:t>
      </w:r>
      <w:proofErr w:type="spellEnd"/>
      <w:r w:rsidRPr="00F23338">
        <w:rPr>
          <w:rFonts w:cs="Arial"/>
        </w:rPr>
        <w:t xml:space="preserve"> and Elizabeth — create video diaries to </w:t>
      </w:r>
      <w:r>
        <w:rPr>
          <w:rFonts w:cs="Arial"/>
        </w:rPr>
        <w:t>document their own thoughts and feelings about the experience of telling a Holocaust survivor’s story through song</w:t>
      </w:r>
      <w:r w:rsidRPr="00F23338">
        <w:rPr>
          <w:rFonts w:cs="Arial"/>
        </w:rPr>
        <w:t>.</w:t>
      </w:r>
    </w:p>
    <w:p w14:paraId="66A4D324" w14:textId="77777777" w:rsidR="00B71C5A" w:rsidRDefault="00B71C5A" w:rsidP="00537D72">
      <w:pPr>
        <w:rPr>
          <w:rFonts w:cs="Arial"/>
        </w:rPr>
      </w:pPr>
    </w:p>
    <w:p w14:paraId="40840B14" w14:textId="50C66887" w:rsidR="00537D72" w:rsidRPr="00CC54AB" w:rsidRDefault="00537D72" w:rsidP="00537D72">
      <w:pPr>
        <w:rPr>
          <w:rFonts w:cs="Arial"/>
        </w:rPr>
      </w:pPr>
      <w:r>
        <w:rPr>
          <w:rFonts w:cs="Arial"/>
        </w:rPr>
        <w:lastRenderedPageBreak/>
        <w:t>“</w:t>
      </w:r>
      <w:r w:rsidRPr="00CC54AB">
        <w:rPr>
          <w:rFonts w:cs="Arial"/>
        </w:rPr>
        <w:t>Many documentaries exist about the Holocaust. However, few have taken such a unique approach to telling these horrific stories. We wanted to shed light on the devastating experiences of Holocaust survivors while celebrating the possibilities of healing through the power of music,” said Tim Miller, co-producer of </w:t>
      </w:r>
      <w:r w:rsidRPr="00CC54AB">
        <w:rPr>
          <w:rFonts w:cs="Arial"/>
          <w:b/>
          <w:bCs/>
        </w:rPr>
        <w:t>WE REMEMBER: SONGS OF SURVIVORS.</w:t>
      </w:r>
      <w:r w:rsidRPr="00CC54AB">
        <w:rPr>
          <w:rFonts w:cs="Arial"/>
        </w:rPr>
        <w:t> “Little did we know this film</w:t>
      </w:r>
      <w:r>
        <w:rPr>
          <w:rFonts w:cs="Arial"/>
        </w:rPr>
        <w:t>,</w:t>
      </w:r>
      <w:r w:rsidRPr="00CC54AB">
        <w:rPr>
          <w:rFonts w:cs="Arial"/>
        </w:rPr>
        <w:t xml:space="preserve"> with its powerful message</w:t>
      </w:r>
      <w:r>
        <w:rPr>
          <w:rFonts w:cs="Arial"/>
        </w:rPr>
        <w:t>,</w:t>
      </w:r>
      <w:r w:rsidRPr="00CC54AB">
        <w:rPr>
          <w:rFonts w:cs="Arial"/>
        </w:rPr>
        <w:t xml:space="preserve"> would change the lives of both </w:t>
      </w:r>
      <w:r>
        <w:rPr>
          <w:rFonts w:cs="Arial"/>
        </w:rPr>
        <w:t xml:space="preserve">the </w:t>
      </w:r>
      <w:r w:rsidRPr="00CC54AB">
        <w:rPr>
          <w:rFonts w:cs="Arial"/>
        </w:rPr>
        <w:t>survivors and songwriters.</w:t>
      </w:r>
      <w:r>
        <w:rPr>
          <w:rFonts w:cs="Arial"/>
        </w:rPr>
        <w:t>”</w:t>
      </w:r>
    </w:p>
    <w:p w14:paraId="24A9D70F" w14:textId="77777777" w:rsidR="00537D72" w:rsidRDefault="00537D72" w:rsidP="00537D72">
      <w:pPr>
        <w:rPr>
          <w:rFonts w:cs="Arial"/>
          <w:b/>
        </w:rPr>
      </w:pPr>
    </w:p>
    <w:p w14:paraId="22AC174B" w14:textId="77777777" w:rsidR="00537D72" w:rsidRPr="00F23338" w:rsidRDefault="00537D72" w:rsidP="00537D72">
      <w:pPr>
        <w:rPr>
          <w:rFonts w:cs="Arial"/>
        </w:rPr>
      </w:pPr>
      <w:r w:rsidRPr="00F23338">
        <w:rPr>
          <w:rFonts w:cs="Arial"/>
          <w:b/>
        </w:rPr>
        <w:t>WE REMEMBER: SONGS OF SURVIVORS</w:t>
      </w:r>
      <w:r w:rsidRPr="00F23338">
        <w:rPr>
          <w:rFonts w:cs="Arial"/>
        </w:rPr>
        <w:t xml:space="preserve"> will be available for streaming concurrent with broadcast on all station-branded PBS platforms, including</w:t>
      </w:r>
      <w:hyperlink r:id="rId10">
        <w:r w:rsidRPr="00F23338">
          <w:rPr>
            <w:rFonts w:cs="Arial"/>
            <w:color w:val="1155CC"/>
          </w:rPr>
          <w:t xml:space="preserve"> </w:t>
        </w:r>
      </w:hyperlink>
      <w:hyperlink r:id="rId11">
        <w:r w:rsidRPr="00F23338">
          <w:rPr>
            <w:rFonts w:cs="Arial"/>
            <w:color w:val="1155CC"/>
            <w:u w:val="single"/>
          </w:rPr>
          <w:t>PBS.org</w:t>
        </w:r>
      </w:hyperlink>
      <w:r w:rsidRPr="00F23338">
        <w:rPr>
          <w:rFonts w:cs="Arial"/>
        </w:rPr>
        <w:t xml:space="preserve"> and the</w:t>
      </w:r>
      <w:hyperlink r:id="rId12">
        <w:r w:rsidRPr="00F23338">
          <w:rPr>
            <w:rFonts w:cs="Arial"/>
            <w:color w:val="1155CC"/>
          </w:rPr>
          <w:t xml:space="preserve"> </w:t>
        </w:r>
      </w:hyperlink>
      <w:hyperlink r:id="rId13">
        <w:r w:rsidRPr="00F23338">
          <w:rPr>
            <w:rFonts w:cs="Arial"/>
            <w:color w:val="1155CC"/>
            <w:u w:val="single"/>
          </w:rPr>
          <w:t>PBS Video App</w:t>
        </w:r>
      </w:hyperlink>
      <w:r w:rsidRPr="00F23338">
        <w:rPr>
          <w:rFonts w:cs="Arial"/>
        </w:rPr>
        <w:t>, available on iOS, Android, Roku, Apple TV, Android TV, Amazon Fire TV, Samsung Smart TV, Chromecast and VIZIO. PBS station members can view many series, documentaries and specials via </w:t>
      </w:r>
      <w:hyperlink r:id="rId14" w:tgtFrame="_blank" w:tooltip="https://www.pbs.org/passport/videos/" w:history="1">
        <w:r w:rsidRPr="00F23338">
          <w:rPr>
            <w:rStyle w:val="Hyperlink"/>
            <w:rFonts w:cs="Arial"/>
            <w:color w:val="0563C1"/>
          </w:rPr>
          <w:t>PBS Passport</w:t>
        </w:r>
      </w:hyperlink>
      <w:r w:rsidRPr="00F23338">
        <w:rPr>
          <w:rFonts w:cs="Arial"/>
        </w:rPr>
        <w:t>. For more information about PBS Passport, visit the </w:t>
      </w:r>
      <w:hyperlink r:id="rId15" w:tgtFrame="_blank" w:tooltip="https://help.pbs.org/support/solutions/5000121793" w:history="1">
        <w:r w:rsidRPr="00F23338">
          <w:rPr>
            <w:rStyle w:val="Hyperlink"/>
            <w:rFonts w:cs="Arial"/>
            <w:color w:val="0563C1"/>
          </w:rPr>
          <w:t>PBS Passport FAQ</w:t>
        </w:r>
      </w:hyperlink>
      <w:r w:rsidRPr="00F23338">
        <w:rPr>
          <w:rFonts w:cs="Arial"/>
        </w:rPr>
        <w:t> website.</w:t>
      </w:r>
    </w:p>
    <w:p w14:paraId="3F065E9B" w14:textId="77777777" w:rsidR="00537D72" w:rsidRPr="00F23338" w:rsidRDefault="00537D72" w:rsidP="00537D72">
      <w:pPr>
        <w:rPr>
          <w:rFonts w:cs="Arial"/>
        </w:rPr>
      </w:pPr>
    </w:p>
    <w:p w14:paraId="72682949" w14:textId="77777777" w:rsidR="00537D72" w:rsidRPr="00F23338" w:rsidRDefault="00537D72" w:rsidP="00537D72">
      <w:pPr>
        <w:rPr>
          <w:rFonts w:cs="Arial"/>
        </w:rPr>
      </w:pPr>
      <w:r>
        <w:rPr>
          <w:rFonts w:cs="Arial"/>
        </w:rPr>
        <w:t xml:space="preserve">Produced by Tim Miller and Ilene Cutler, </w:t>
      </w:r>
      <w:r w:rsidRPr="00F23338">
        <w:rPr>
          <w:rFonts w:cs="Arial"/>
          <w:b/>
        </w:rPr>
        <w:t>WE REMEMBER: SONGS OF SURVIVORS</w:t>
      </w:r>
      <w:r>
        <w:rPr>
          <w:rFonts w:cs="Arial"/>
          <w:bCs/>
        </w:rPr>
        <w:t xml:space="preserve"> was written and edited by Timothy </w:t>
      </w:r>
      <w:proofErr w:type="spellStart"/>
      <w:r>
        <w:rPr>
          <w:rFonts w:cs="Arial"/>
          <w:bCs/>
        </w:rPr>
        <w:t>Guetterman</w:t>
      </w:r>
      <w:proofErr w:type="spellEnd"/>
      <w:r>
        <w:rPr>
          <w:rFonts w:cs="Arial"/>
          <w:bCs/>
        </w:rPr>
        <w:t>. Zara Frankel is the executive in charge for PBS.</w:t>
      </w:r>
    </w:p>
    <w:p w14:paraId="22978725" w14:textId="05C18D4A" w:rsidR="27D3C391" w:rsidRDefault="27D3C391" w:rsidP="27D3C391">
      <w:pPr>
        <w:ind w:right="50"/>
        <w:rPr>
          <w:rFonts w:eastAsia="Arial" w:cs="Arial"/>
          <w:color w:val="000000" w:themeColor="text1"/>
        </w:rPr>
      </w:pPr>
      <w:r>
        <w:br/>
      </w:r>
      <w:r w:rsidR="001D48B7">
        <w:rPr>
          <w:rFonts w:eastAsia="Arial" w:cs="Arial"/>
          <w:b/>
          <w:bCs/>
          <w:color w:val="000000" w:themeColor="text1"/>
        </w:rPr>
        <w:t>ABOUT</w:t>
      </w:r>
      <w:r w:rsidRPr="27D3C391">
        <w:rPr>
          <w:rFonts w:eastAsia="Arial" w:cs="Arial"/>
          <w:b/>
          <w:bCs/>
          <w:color w:val="000000" w:themeColor="text1"/>
        </w:rPr>
        <w:t xml:space="preserve"> PBS</w:t>
      </w:r>
    </w:p>
    <w:p w14:paraId="4CB61275" w14:textId="293CF15B" w:rsidR="27D3C391" w:rsidRDefault="00E07E43" w:rsidP="27D3C391">
      <w:pPr>
        <w:ind w:right="50"/>
        <w:rPr>
          <w:rFonts w:eastAsia="Arial" w:cs="Arial"/>
          <w:color w:val="000000" w:themeColor="text1"/>
        </w:rPr>
      </w:pPr>
      <w:hyperlink r:id="rId16">
        <w:r w:rsidR="27D3C391" w:rsidRPr="27D3C391">
          <w:rPr>
            <w:rStyle w:val="Hyperlink"/>
            <w:rFonts w:eastAsia="Arial" w:cs="Arial"/>
          </w:rPr>
          <w:t>PBS</w:t>
        </w:r>
      </w:hyperlink>
      <w:r w:rsidR="27D3C391" w:rsidRPr="27D3C391">
        <w:rPr>
          <w:rFonts w:eastAsia="Arial" w:cs="Arial"/>
          <w:color w:val="000000" w:themeColor="text1"/>
        </w:rPr>
        <w:t xml:space="preserve">, with more than 330 member stations, offers all Americans the opportunity to explore new ideas and new worlds through television and digital content. Each month, PBS reaches over 120 million people through television and 26 million people online, inviting them to experience the worlds of science, history, </w:t>
      </w:r>
      <w:proofErr w:type="gramStart"/>
      <w:r w:rsidR="27D3C391" w:rsidRPr="27D3C391">
        <w:rPr>
          <w:rFonts w:eastAsia="Arial" w:cs="Arial"/>
          <w:color w:val="000000" w:themeColor="text1"/>
        </w:rPr>
        <w:t>nature</w:t>
      </w:r>
      <w:proofErr w:type="gramEnd"/>
      <w:r w:rsidR="27D3C391" w:rsidRPr="27D3C391">
        <w:rPr>
          <w:rFonts w:eastAsia="Arial" w:cs="Arial"/>
          <w:color w:val="000000" w:themeColor="text1"/>
        </w:rPr>
        <w:t xml:space="preserv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Decades of research confirms that PBS’ premier children’s media service, PBS KIDS, helps children build critical literacy, </w:t>
      </w:r>
      <w:proofErr w:type="gramStart"/>
      <w:r w:rsidR="27D3C391" w:rsidRPr="27D3C391">
        <w:rPr>
          <w:rFonts w:eastAsia="Arial" w:cs="Arial"/>
          <w:color w:val="000000" w:themeColor="text1"/>
        </w:rPr>
        <w:t>math</w:t>
      </w:r>
      <w:proofErr w:type="gramEnd"/>
      <w:r w:rsidR="27D3C391" w:rsidRPr="27D3C391">
        <w:rPr>
          <w:rFonts w:eastAsia="Arial" w:cs="Arial"/>
          <w:color w:val="000000" w:themeColor="text1"/>
        </w:rPr>
        <w:t xml:space="preserve"> and social-emotional skills, enabling them to find success in school and life. Delivered through member stations, PBS KIDS offers high-quality educational content on TV – including a 24/7 channel, online at </w:t>
      </w:r>
      <w:hyperlink r:id="rId17">
        <w:r w:rsidR="27D3C391" w:rsidRPr="27D3C391">
          <w:rPr>
            <w:rStyle w:val="Hyperlink"/>
            <w:rFonts w:eastAsia="Arial" w:cs="Arial"/>
          </w:rPr>
          <w:t>pbskids.org</w:t>
        </w:r>
      </w:hyperlink>
      <w:r w:rsidR="27D3C391" w:rsidRPr="27D3C391">
        <w:rPr>
          <w:rFonts w:eastAsia="Arial" w:cs="Arial"/>
          <w:color w:val="000000" w:themeColor="text1"/>
        </w:rPr>
        <w:t>, via an array of mobile apps and in communities across America. More information about PBS is available at </w:t>
      </w:r>
      <w:hyperlink r:id="rId18">
        <w:r w:rsidR="27D3C391" w:rsidRPr="27D3C391">
          <w:rPr>
            <w:rStyle w:val="Hyperlink"/>
            <w:rFonts w:eastAsia="Arial" w:cs="Arial"/>
          </w:rPr>
          <w:t>www.pbs.org</w:t>
        </w:r>
      </w:hyperlink>
      <w:r w:rsidR="27D3C391" w:rsidRPr="27D3C391">
        <w:rPr>
          <w:rFonts w:eastAsia="Arial" w:cs="Arial"/>
          <w:color w:val="000000" w:themeColor="text1"/>
        </w:rPr>
        <w:t>, one of the leading dot-org websites on the internet, or by following </w:t>
      </w:r>
      <w:hyperlink r:id="rId19">
        <w:r w:rsidR="27D3C391" w:rsidRPr="27D3C391">
          <w:rPr>
            <w:rStyle w:val="Hyperlink"/>
            <w:rFonts w:eastAsia="Arial" w:cs="Arial"/>
          </w:rPr>
          <w:t>PBS on Twitter</w:t>
        </w:r>
      </w:hyperlink>
      <w:r w:rsidR="27D3C391" w:rsidRPr="27D3C391">
        <w:rPr>
          <w:rFonts w:eastAsia="Arial" w:cs="Arial"/>
          <w:color w:val="000000" w:themeColor="text1"/>
        </w:rPr>
        <w:t>, </w:t>
      </w:r>
      <w:hyperlink r:id="rId20">
        <w:r w:rsidR="27D3C391" w:rsidRPr="27D3C391">
          <w:rPr>
            <w:rStyle w:val="Hyperlink"/>
            <w:rFonts w:eastAsia="Arial" w:cs="Arial"/>
          </w:rPr>
          <w:t>Facebook</w:t>
        </w:r>
      </w:hyperlink>
      <w:r w:rsidR="27D3C391" w:rsidRPr="27D3C391">
        <w:rPr>
          <w:rFonts w:eastAsia="Arial" w:cs="Arial"/>
          <w:color w:val="000000" w:themeColor="text1"/>
        </w:rPr>
        <w:t> or through our </w:t>
      </w:r>
      <w:hyperlink r:id="rId21">
        <w:r w:rsidR="27D3C391" w:rsidRPr="27D3C391">
          <w:rPr>
            <w:rStyle w:val="Hyperlink"/>
            <w:rFonts w:eastAsia="Arial" w:cs="Arial"/>
          </w:rPr>
          <w:t>apps for mobile and connected devices</w:t>
        </w:r>
      </w:hyperlink>
      <w:r w:rsidR="27D3C391" w:rsidRPr="27D3C391">
        <w:rPr>
          <w:rFonts w:eastAsia="Arial" w:cs="Arial"/>
          <w:color w:val="000000" w:themeColor="text1"/>
        </w:rPr>
        <w:t>. Specific program information and updates for press are available at </w:t>
      </w:r>
      <w:hyperlink r:id="rId22">
        <w:r w:rsidR="27D3C391" w:rsidRPr="27D3C391">
          <w:rPr>
            <w:rStyle w:val="Hyperlink"/>
            <w:rFonts w:eastAsia="Arial" w:cs="Arial"/>
          </w:rPr>
          <w:t>pbs.org/pressroom</w:t>
        </w:r>
      </w:hyperlink>
      <w:r w:rsidR="27D3C391" w:rsidRPr="27D3C391">
        <w:rPr>
          <w:rFonts w:eastAsia="Arial" w:cs="Arial"/>
          <w:color w:val="000000" w:themeColor="text1"/>
        </w:rPr>
        <w:t> or by following</w:t>
      </w:r>
      <w:hyperlink r:id="rId23">
        <w:r w:rsidR="27D3C391" w:rsidRPr="27D3C391">
          <w:rPr>
            <w:rStyle w:val="Hyperlink"/>
            <w:rFonts w:eastAsia="Arial" w:cs="Arial"/>
          </w:rPr>
          <w:t> PBS Communications on Twitter</w:t>
        </w:r>
      </w:hyperlink>
      <w:r w:rsidR="27D3C391" w:rsidRPr="27D3C391">
        <w:rPr>
          <w:rFonts w:eastAsia="Arial" w:cs="Arial"/>
          <w:color w:val="000000" w:themeColor="text1"/>
        </w:rPr>
        <w:t>.</w:t>
      </w:r>
    </w:p>
    <w:p w14:paraId="44CD869C" w14:textId="77777777" w:rsidR="00A703DC" w:rsidRPr="001E7026" w:rsidRDefault="00A703DC" w:rsidP="00A703DC">
      <w:pPr>
        <w:autoSpaceDE w:val="0"/>
        <w:autoSpaceDN w:val="0"/>
        <w:adjustRightInd w:val="0"/>
        <w:ind w:right="50"/>
        <w:jc w:val="center"/>
        <w:rPr>
          <w:rFonts w:asciiTheme="minorBidi" w:hAnsiTheme="minorBidi"/>
        </w:rPr>
      </w:pPr>
      <w:r w:rsidRPr="001E7026">
        <w:rPr>
          <w:rFonts w:asciiTheme="minorBidi" w:hAnsiTheme="minorBidi"/>
        </w:rPr>
        <w:t>– PBS –</w:t>
      </w:r>
    </w:p>
    <w:p w14:paraId="1BB1FA6C" w14:textId="77777777" w:rsidR="00A703DC" w:rsidRPr="001E7026" w:rsidRDefault="00A703DC" w:rsidP="00A703DC">
      <w:pPr>
        <w:autoSpaceDE w:val="0"/>
        <w:autoSpaceDN w:val="0"/>
        <w:adjustRightInd w:val="0"/>
        <w:ind w:right="50"/>
        <w:jc w:val="center"/>
        <w:rPr>
          <w:rFonts w:asciiTheme="minorBidi" w:hAnsiTheme="minorBidi"/>
        </w:rPr>
      </w:pPr>
    </w:p>
    <w:p w14:paraId="1B28E7D7" w14:textId="699146BE" w:rsidR="00A703DC" w:rsidRPr="00076CBF" w:rsidRDefault="00A703DC" w:rsidP="00537D72">
      <w:pPr>
        <w:autoSpaceDE w:val="0"/>
        <w:autoSpaceDN w:val="0"/>
        <w:adjustRightInd w:val="0"/>
        <w:ind w:right="50"/>
        <w:rPr>
          <w:rFonts w:asciiTheme="minorBidi" w:hAnsiTheme="minorBidi"/>
          <w:b/>
          <w:bCs/>
        </w:rPr>
      </w:pPr>
      <w:r w:rsidRPr="00076CBF">
        <w:rPr>
          <w:rFonts w:asciiTheme="minorBidi" w:hAnsiTheme="minorBidi"/>
          <w:b/>
          <w:bCs/>
        </w:rPr>
        <w:t xml:space="preserve">CONTACTS: </w:t>
      </w:r>
    </w:p>
    <w:p w14:paraId="7E61B32C" w14:textId="0B8D2150" w:rsidR="00537D72" w:rsidRDefault="00537D72" w:rsidP="00537D72">
      <w:pPr>
        <w:rPr>
          <w:rStyle w:val="Hyperlink"/>
          <w:rFonts w:cs="Arial"/>
        </w:rPr>
      </w:pPr>
      <w:r w:rsidRPr="00F23338">
        <w:rPr>
          <w:rFonts w:cs="Arial"/>
        </w:rPr>
        <w:t>PJ Feinstein,</w:t>
      </w:r>
      <w:r>
        <w:rPr>
          <w:rFonts w:cs="Arial"/>
        </w:rPr>
        <w:t xml:space="preserve"> PBS,</w:t>
      </w:r>
      <w:r w:rsidRPr="00F23338">
        <w:rPr>
          <w:rFonts w:cs="Arial"/>
        </w:rPr>
        <w:t xml:space="preserve"> </w:t>
      </w:r>
      <w:hyperlink r:id="rId24" w:history="1">
        <w:r w:rsidRPr="00F23338">
          <w:rPr>
            <w:rStyle w:val="Hyperlink"/>
            <w:rFonts w:cs="Arial"/>
          </w:rPr>
          <w:t>pjfeinstein@pbs.org</w:t>
        </w:r>
      </w:hyperlink>
    </w:p>
    <w:p w14:paraId="3FBEE74B" w14:textId="77777777" w:rsidR="00537D72" w:rsidRPr="00F23338" w:rsidRDefault="00537D72" w:rsidP="00537D72">
      <w:pPr>
        <w:rPr>
          <w:rFonts w:cs="Arial"/>
        </w:rPr>
      </w:pPr>
      <w:r w:rsidRPr="00CC54AB">
        <w:rPr>
          <w:rFonts w:cs="Arial"/>
          <w:bCs/>
        </w:rPr>
        <w:t xml:space="preserve">DKC Public Relations, </w:t>
      </w:r>
      <w:hyperlink r:id="rId25" w:history="1">
        <w:r w:rsidRPr="00F23338">
          <w:rPr>
            <w:rStyle w:val="Hyperlink"/>
            <w:rFonts w:cs="Arial"/>
          </w:rPr>
          <w:t>DKCSongsofSurvivors@dkcnews.com</w:t>
        </w:r>
      </w:hyperlink>
    </w:p>
    <w:p w14:paraId="64702C18" w14:textId="77777777" w:rsidR="001D48B7" w:rsidRDefault="001D48B7" w:rsidP="001A704F">
      <w:pPr>
        <w:pStyle w:val="PBSReleaseStyle"/>
        <w:rPr>
          <w:rFonts w:asciiTheme="minorBidi" w:hAnsiTheme="minorBidi" w:cstheme="minorBidi"/>
          <w:i/>
        </w:rPr>
      </w:pPr>
    </w:p>
    <w:p w14:paraId="0D265D3B" w14:textId="26BE0FC8" w:rsidR="00D6439A" w:rsidRPr="00162D40" w:rsidRDefault="00A703DC" w:rsidP="001A704F">
      <w:pPr>
        <w:pStyle w:val="PBSReleaseStyle"/>
      </w:pPr>
      <w:r w:rsidRPr="001E7026">
        <w:rPr>
          <w:rFonts w:asciiTheme="minorBidi" w:hAnsiTheme="minorBidi" w:cstheme="minorBidi"/>
          <w:i/>
        </w:rPr>
        <w:t xml:space="preserve">For images and additional up-to-date information on this and other PBS programs, visit PBS </w:t>
      </w:r>
      <w:proofErr w:type="spellStart"/>
      <w:r w:rsidRPr="001E7026">
        <w:rPr>
          <w:rFonts w:asciiTheme="minorBidi" w:hAnsiTheme="minorBidi" w:cstheme="minorBidi"/>
          <w:i/>
        </w:rPr>
        <w:t>PressRoom</w:t>
      </w:r>
      <w:proofErr w:type="spellEnd"/>
      <w:r w:rsidRPr="00413816">
        <w:rPr>
          <w:rFonts w:cs="Arial"/>
          <w:i/>
        </w:rPr>
        <w:t xml:space="preserve"> at </w:t>
      </w:r>
      <w:hyperlink r:id="rId26" w:history="1">
        <w:r w:rsidRPr="00413816">
          <w:rPr>
            <w:rStyle w:val="Hyperlink"/>
            <w:rFonts w:cs="Arial"/>
            <w:i/>
          </w:rPr>
          <w:t>pbs.org/pressroom</w:t>
        </w:r>
      </w:hyperlink>
      <w:r w:rsidRPr="00413816">
        <w:rPr>
          <w:rFonts w:cs="Arial"/>
          <w:i/>
        </w:rPr>
        <w:t>.</w:t>
      </w:r>
    </w:p>
    <w:sectPr w:rsidR="00D6439A" w:rsidRPr="00162D40" w:rsidSect="00162D40">
      <w:headerReference w:type="default" r:id="rId27"/>
      <w:footerReference w:type="default" r:id="rId28"/>
      <w:headerReference w:type="first" r:id="rId29"/>
      <w:footerReference w:type="first" r:id="rId30"/>
      <w:pgSz w:w="12240" w:h="15840"/>
      <w:pgMar w:top="1710" w:right="1440" w:bottom="1440" w:left="1440" w:header="720" w:footer="41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E3B40" w14:textId="77777777" w:rsidR="00E07E43" w:rsidRDefault="00E07E43" w:rsidP="00FB57E7">
      <w:r>
        <w:separator/>
      </w:r>
    </w:p>
  </w:endnote>
  <w:endnote w:type="continuationSeparator" w:id="0">
    <w:p w14:paraId="50BE7EB9" w14:textId="77777777" w:rsidR="00E07E43" w:rsidRDefault="00E07E43"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gal">
    <w:panose1 w:val="02040503050203030202"/>
    <w:charset w:val="01"/>
    <w:family w:val="roman"/>
    <w:pitch w:val="variable"/>
    <w:sig w:usb0="0000A003" w:usb1="00000000" w:usb2="00000000" w:usb3="00000000" w:csb0="00000001"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3FD73" w14:textId="77777777" w:rsidR="0078190C" w:rsidRDefault="0078190C" w:rsidP="0078190C">
    <w:pPr>
      <w:pStyle w:val="Footer"/>
      <w:spacing w:after="60"/>
      <w:ind w:right="-490"/>
      <w:rPr>
        <w:rFonts w:cs="Mangal"/>
        <w:color w:val="000000" w:themeColor="text1"/>
        <w:sz w:val="20"/>
        <w:szCs w:val="20"/>
      </w:rPr>
    </w:pPr>
  </w:p>
  <w:p w14:paraId="566F1698" w14:textId="61D5F9B3" w:rsidR="0078190C" w:rsidRPr="0078190C" w:rsidRDefault="00E07E43" w:rsidP="001D48B7">
    <w:pPr>
      <w:pStyle w:val="Footer"/>
      <w:spacing w:after="60"/>
      <w:ind w:right="-490"/>
      <w:jc w:val="center"/>
      <w:rPr>
        <w:rFonts w:cs="Mangal"/>
        <w:color w:val="000000" w:themeColor="text1"/>
        <w:sz w:val="19"/>
        <w:szCs w:val="19"/>
      </w:rPr>
    </w:pPr>
    <w:hyperlink r:id="rId1">
      <w:r w:rsidR="01C1987F" w:rsidRPr="01C1987F">
        <w:rPr>
          <w:rStyle w:val="Hyperlink"/>
          <w:rFonts w:cs="Mangal"/>
          <w:color w:val="000000" w:themeColor="text1"/>
          <w:sz w:val="19"/>
          <w:szCs w:val="19"/>
          <w:u w:val="none"/>
        </w:rPr>
        <w:t>pbs.org</w:t>
      </w:r>
    </w:hyperlink>
    <w:r w:rsidR="01C1987F" w:rsidRPr="01C1987F">
      <w:rPr>
        <w:rFonts w:cs="Mangal"/>
        <w:color w:val="000000" w:themeColor="text1"/>
        <w:sz w:val="19"/>
        <w:szCs w:val="19"/>
      </w:rPr>
      <w:t xml:space="preserve">   •   </w:t>
    </w:r>
    <w:hyperlink r:id="rId2">
      <w:r w:rsidR="01C1987F" w:rsidRPr="01C1987F">
        <w:rPr>
          <w:rStyle w:val="Hyperlink"/>
          <w:rFonts w:cs="Mangal"/>
          <w:color w:val="000000" w:themeColor="text1"/>
          <w:sz w:val="19"/>
          <w:szCs w:val="19"/>
          <w:u w:val="none"/>
        </w:rPr>
        <w:t>pbs.org/pressroom</w:t>
      </w:r>
    </w:hyperlink>
    <w:r w:rsidR="01C1987F" w:rsidRPr="01C1987F">
      <w:rPr>
        <w:rFonts w:cs="Mangal"/>
        <w:color w:val="000000" w:themeColor="text1"/>
        <w:sz w:val="19"/>
        <w:szCs w:val="19"/>
      </w:rPr>
      <w:t xml:space="preserve">   •   </w:t>
    </w:r>
    <w:hyperlink r:id="rId3">
      <w:r w:rsidR="01C1987F" w:rsidRPr="01C1987F">
        <w:rPr>
          <w:rStyle w:val="Hyperlink"/>
          <w:rFonts w:cs="Mangal"/>
          <w:color w:val="000000" w:themeColor="text1"/>
          <w:sz w:val="19"/>
          <w:szCs w:val="19"/>
          <w:u w:val="none"/>
        </w:rPr>
        <w:t>facebook.com/pbs</w:t>
      </w:r>
    </w:hyperlink>
    <w:r w:rsidR="01C1987F" w:rsidRPr="01C1987F">
      <w:rPr>
        <w:rFonts w:cs="Mangal"/>
        <w:color w:val="000000" w:themeColor="text1"/>
        <w:sz w:val="19"/>
        <w:szCs w:val="19"/>
      </w:rPr>
      <w:t xml:space="preserve">   •   </w:t>
    </w:r>
    <w:hyperlink r:id="rId4">
      <w:r w:rsidR="01C1987F" w:rsidRPr="01C1987F">
        <w:rPr>
          <w:rStyle w:val="Hyperlink"/>
          <w:rFonts w:cs="Mangal"/>
          <w:color w:val="000000" w:themeColor="text1"/>
          <w:sz w:val="19"/>
          <w:szCs w:val="19"/>
          <w:u w:val="none"/>
        </w:rPr>
        <w:t>youtube.com/pbs</w:t>
      </w:r>
    </w:hyperlink>
    <w:r w:rsidR="01C1987F" w:rsidRPr="01C1987F">
      <w:rPr>
        <w:rFonts w:cs="Mangal"/>
        <w:color w:val="000000" w:themeColor="text1"/>
        <w:sz w:val="19"/>
        <w:szCs w:val="19"/>
      </w:rPr>
      <w:t xml:space="preserve">   •   </w:t>
    </w:r>
    <w:hyperlink r:id="rId5">
      <w:r w:rsidR="01C1987F" w:rsidRPr="01C1987F">
        <w:rPr>
          <w:rStyle w:val="Hyperlink"/>
          <w:rFonts w:cs="Mangal"/>
          <w:color w:val="000000" w:themeColor="text1"/>
          <w:sz w:val="19"/>
          <w:szCs w:val="19"/>
          <w:u w:val="none"/>
        </w:rPr>
        <w:t>twitter.com/</w:t>
      </w:r>
      <w:proofErr w:type="spellStart"/>
      <w:r w:rsidR="01C1987F" w:rsidRPr="01C1987F">
        <w:rPr>
          <w:rStyle w:val="Hyperlink"/>
          <w:rFonts w:cs="Mangal"/>
          <w:color w:val="000000" w:themeColor="text1"/>
          <w:sz w:val="19"/>
          <w:szCs w:val="19"/>
          <w:u w:val="none"/>
        </w:rPr>
        <w:t>pbs_pr</w:t>
      </w:r>
      <w:proofErr w:type="spellEnd"/>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8A57" w14:textId="61D5F9B3" w:rsidR="00162D40" w:rsidRPr="00EC5A35" w:rsidRDefault="00E07E43" w:rsidP="008D6866">
    <w:pPr>
      <w:pStyle w:val="Footer"/>
      <w:spacing w:after="60"/>
      <w:ind w:right="-490"/>
      <w:jc w:val="center"/>
      <w:rPr>
        <w:rFonts w:cs="Mangal"/>
        <w:color w:val="000000" w:themeColor="text1"/>
        <w:sz w:val="19"/>
        <w:szCs w:val="19"/>
      </w:rPr>
    </w:pPr>
    <w:hyperlink r:id="rId1">
      <w:r w:rsidR="01C1987F" w:rsidRPr="01C1987F">
        <w:rPr>
          <w:rStyle w:val="Hyperlink"/>
          <w:rFonts w:cs="Mangal"/>
          <w:color w:val="000000" w:themeColor="text1"/>
          <w:sz w:val="19"/>
          <w:szCs w:val="19"/>
          <w:u w:val="none"/>
        </w:rPr>
        <w:t>pbs.org</w:t>
      </w:r>
    </w:hyperlink>
    <w:r w:rsidR="01C1987F" w:rsidRPr="01C1987F">
      <w:rPr>
        <w:rFonts w:cs="Mangal"/>
        <w:color w:val="000000" w:themeColor="text1"/>
        <w:sz w:val="19"/>
        <w:szCs w:val="19"/>
      </w:rPr>
      <w:t xml:space="preserve">   •   </w:t>
    </w:r>
    <w:hyperlink r:id="rId2">
      <w:r w:rsidR="01C1987F" w:rsidRPr="01C1987F">
        <w:rPr>
          <w:rStyle w:val="Hyperlink"/>
          <w:rFonts w:cs="Mangal"/>
          <w:color w:val="000000" w:themeColor="text1"/>
          <w:sz w:val="19"/>
          <w:szCs w:val="19"/>
          <w:u w:val="none"/>
        </w:rPr>
        <w:t>pbs.org/pressroom</w:t>
      </w:r>
    </w:hyperlink>
    <w:r w:rsidR="01C1987F" w:rsidRPr="01C1987F">
      <w:rPr>
        <w:rFonts w:cs="Mangal"/>
        <w:color w:val="000000" w:themeColor="text1"/>
        <w:sz w:val="19"/>
        <w:szCs w:val="19"/>
      </w:rPr>
      <w:t xml:space="preserve">   •   </w:t>
    </w:r>
    <w:hyperlink r:id="rId3">
      <w:r w:rsidR="01C1987F" w:rsidRPr="01C1987F">
        <w:rPr>
          <w:rStyle w:val="Hyperlink"/>
          <w:rFonts w:cs="Mangal"/>
          <w:color w:val="000000" w:themeColor="text1"/>
          <w:sz w:val="19"/>
          <w:szCs w:val="19"/>
          <w:u w:val="none"/>
        </w:rPr>
        <w:t>facebook.com/pbs</w:t>
      </w:r>
    </w:hyperlink>
    <w:r w:rsidR="01C1987F" w:rsidRPr="01C1987F">
      <w:rPr>
        <w:rFonts w:cs="Mangal"/>
        <w:color w:val="000000" w:themeColor="text1"/>
        <w:sz w:val="19"/>
        <w:szCs w:val="19"/>
      </w:rPr>
      <w:t xml:space="preserve">   •   </w:t>
    </w:r>
    <w:hyperlink r:id="rId4">
      <w:r w:rsidR="01C1987F" w:rsidRPr="01C1987F">
        <w:rPr>
          <w:rStyle w:val="Hyperlink"/>
          <w:rFonts w:cs="Mangal"/>
          <w:color w:val="000000" w:themeColor="text1"/>
          <w:sz w:val="19"/>
          <w:szCs w:val="19"/>
          <w:u w:val="none"/>
        </w:rPr>
        <w:t>youtube.com/pbs</w:t>
      </w:r>
    </w:hyperlink>
    <w:r w:rsidR="01C1987F" w:rsidRPr="01C1987F">
      <w:rPr>
        <w:rFonts w:cs="Mangal"/>
        <w:color w:val="000000" w:themeColor="text1"/>
        <w:sz w:val="19"/>
        <w:szCs w:val="19"/>
      </w:rPr>
      <w:t xml:space="preserve">   •   </w:t>
    </w:r>
    <w:hyperlink r:id="rId5">
      <w:r w:rsidR="01C1987F" w:rsidRPr="01C1987F">
        <w:rPr>
          <w:rStyle w:val="Hyperlink"/>
          <w:rFonts w:cs="Mangal"/>
          <w:color w:val="000000" w:themeColor="text1"/>
          <w:sz w:val="19"/>
          <w:szCs w:val="19"/>
          <w:u w:val="none"/>
        </w:rPr>
        <w:t>twitter.com/</w:t>
      </w:r>
      <w:proofErr w:type="spellStart"/>
      <w:r w:rsidR="01C1987F" w:rsidRPr="01C1987F">
        <w:rPr>
          <w:rStyle w:val="Hyperlink"/>
          <w:rFonts w:cs="Mangal"/>
          <w:color w:val="000000" w:themeColor="text1"/>
          <w:sz w:val="19"/>
          <w:szCs w:val="19"/>
          <w:u w:val="none"/>
        </w:rPr>
        <w:t>pbs_pr</w:t>
      </w:r>
      <w:proofErr w:type="spellEnd"/>
    </w:hyperlink>
  </w:p>
  <w:p w14:paraId="0097C13C" w14:textId="52B82BA2" w:rsidR="00162D40" w:rsidRPr="00EC5A35" w:rsidRDefault="00162D40" w:rsidP="01C1987F">
    <w:pPr>
      <w:pStyle w:val="Footer"/>
      <w:spacing w:after="60"/>
      <w:ind w:right="-490"/>
      <w:jc w:val="center"/>
      <w:rPr>
        <w:rFonts w:eastAsia="MS Mincho" w:cs="Arial"/>
        <w:color w:val="000000" w:themeColor="text1"/>
        <w:sz w:val="19"/>
        <w:szCs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A39F1" w14:textId="77777777" w:rsidR="00E07E43" w:rsidRDefault="00E07E43" w:rsidP="00FB57E7">
      <w:r>
        <w:separator/>
      </w:r>
    </w:p>
  </w:footnote>
  <w:footnote w:type="continuationSeparator" w:id="0">
    <w:p w14:paraId="736248F6" w14:textId="77777777" w:rsidR="00E07E43" w:rsidRDefault="00E07E43" w:rsidP="00FB5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3019D" w14:textId="77777777" w:rsidR="00FB57E7" w:rsidRPr="00FB57E7" w:rsidRDefault="0078190C" w:rsidP="00FB57E7">
    <w:pPr>
      <w:pStyle w:val="Footer"/>
      <w:tabs>
        <w:tab w:val="clear" w:pos="4320"/>
        <w:tab w:val="center" w:pos="1440"/>
      </w:tabs>
      <w:spacing w:after="60"/>
      <w:ind w:right="-1260"/>
      <w:rPr>
        <w:sz w:val="19"/>
        <w:szCs w:val="19"/>
      </w:rPr>
    </w:pPr>
    <w:r w:rsidRPr="00FB57E7">
      <w:rPr>
        <w:sz w:val="19"/>
        <w:szCs w:val="19"/>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B79F2" w14:textId="77777777" w:rsidR="00162D40" w:rsidRDefault="00162D40">
    <w:pPr>
      <w:pStyle w:val="Header"/>
    </w:pPr>
    <w:r w:rsidRPr="00FB57E7">
      <w:rPr>
        <w:noProof/>
        <w:sz w:val="19"/>
        <w:szCs w:val="19"/>
        <w:vertAlign w:val="subscript"/>
      </w:rPr>
      <w:drawing>
        <wp:anchor distT="0" distB="0" distL="114300" distR="114300" simplePos="0" relativeHeight="251659264" behindDoc="1" locked="0" layoutInCell="1" allowOverlap="1" wp14:anchorId="5421C377" wp14:editId="77314B1D">
          <wp:simplePos x="0" y="0"/>
          <wp:positionH relativeFrom="column">
            <wp:posOffset>-795867</wp:posOffset>
          </wp:positionH>
          <wp:positionV relativeFrom="paragraph">
            <wp:posOffset>-327227</wp:posOffset>
          </wp:positionV>
          <wp:extent cx="7546848" cy="80312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stretch>
                    <a:fillRect/>
                  </a:stretch>
                </pic:blipFill>
                <pic:spPr>
                  <a:xfrm>
                    <a:off x="0" y="0"/>
                    <a:ext cx="7546848" cy="803127"/>
                  </a:xfrm>
                  <a:prstGeom prst="rect">
                    <a:avLst/>
                  </a:prstGeom>
                  <a:no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671A"/>
    <w:rsid w:val="00076CBF"/>
    <w:rsid w:val="00137BD6"/>
    <w:rsid w:val="00162D40"/>
    <w:rsid w:val="00172CE1"/>
    <w:rsid w:val="001A704F"/>
    <w:rsid w:val="001D48B7"/>
    <w:rsid w:val="001F2064"/>
    <w:rsid w:val="00275E75"/>
    <w:rsid w:val="002E7E22"/>
    <w:rsid w:val="004A1799"/>
    <w:rsid w:val="004D78CF"/>
    <w:rsid w:val="00537D72"/>
    <w:rsid w:val="005A29C3"/>
    <w:rsid w:val="005D0189"/>
    <w:rsid w:val="006142F3"/>
    <w:rsid w:val="006B219D"/>
    <w:rsid w:val="00717070"/>
    <w:rsid w:val="0075335F"/>
    <w:rsid w:val="0078190C"/>
    <w:rsid w:val="00840555"/>
    <w:rsid w:val="00877F11"/>
    <w:rsid w:val="008A35EB"/>
    <w:rsid w:val="008D6866"/>
    <w:rsid w:val="009208D3"/>
    <w:rsid w:val="009D4B68"/>
    <w:rsid w:val="00A43136"/>
    <w:rsid w:val="00A703DC"/>
    <w:rsid w:val="00A91D15"/>
    <w:rsid w:val="00AD0486"/>
    <w:rsid w:val="00B71C5A"/>
    <w:rsid w:val="00C66FFF"/>
    <w:rsid w:val="00D6439A"/>
    <w:rsid w:val="00D87644"/>
    <w:rsid w:val="00E07E43"/>
    <w:rsid w:val="00E43D15"/>
    <w:rsid w:val="00E63911"/>
    <w:rsid w:val="00EC5A35"/>
    <w:rsid w:val="00F05AB7"/>
    <w:rsid w:val="00F1671A"/>
    <w:rsid w:val="00F35A10"/>
    <w:rsid w:val="00F607E6"/>
    <w:rsid w:val="00FB57E7"/>
    <w:rsid w:val="00FC0E7E"/>
    <w:rsid w:val="01C1987F"/>
    <w:rsid w:val="27D3C39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4BF488"/>
  <w14:defaultImageDpi w14:val="300"/>
  <w15:docId w15:val="{B6CE526C-FD64-124D-BBBC-B33747812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A703DC"/>
    <w:rPr>
      <w:rFonts w:eastAsia="Times New Roman" w:cs="Times New Roman"/>
    </w:rPr>
  </w:style>
  <w:style w:type="paragraph" w:customStyle="1" w:styleId="PBSHeadline">
    <w:name w:val="PBS Headline"/>
    <w:basedOn w:val="Normal"/>
    <w:rsid w:val="00A703DC"/>
    <w:pPr>
      <w:jc w:val="center"/>
    </w:pPr>
    <w:rPr>
      <w:rFonts w:ascii="Times New Roman" w:eastAsia="Times New Roman" w:hAnsi="Times New Roman" w:cs="Times New Roman"/>
      <w:b/>
      <w:sz w:val="32"/>
    </w:rPr>
  </w:style>
  <w:style w:type="paragraph" w:customStyle="1" w:styleId="PBSSubHead">
    <w:name w:val="PBS SubHead"/>
    <w:basedOn w:val="Normal"/>
    <w:rsid w:val="00A703DC"/>
    <w:pPr>
      <w:jc w:val="center"/>
    </w:pPr>
    <w:rPr>
      <w:rFonts w:ascii="Times New Roman" w:eastAsia="Times New Roman" w:hAnsi="Times New Roman" w:cs="Times New Roman"/>
      <w:sz w:val="26"/>
      <w:szCs w:val="28"/>
    </w:rPr>
  </w:style>
  <w:style w:type="paragraph" w:customStyle="1" w:styleId="PBSCaption">
    <w:name w:val="PBS Caption"/>
    <w:basedOn w:val="Normal"/>
    <w:rsid w:val="00A703DC"/>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A703DC"/>
    <w:rPr>
      <w:b/>
    </w:rPr>
  </w:style>
  <w:style w:type="character" w:styleId="UnresolvedMention">
    <w:name w:val="Unresolved Mention"/>
    <w:basedOn w:val="DefaultParagraphFont"/>
    <w:uiPriority w:val="99"/>
    <w:semiHidden/>
    <w:unhideWhenUsed/>
    <w:rsid w:val="006B219D"/>
    <w:rPr>
      <w:color w:val="605E5C"/>
      <w:shd w:val="clear" w:color="auto" w:fill="E1DFDD"/>
    </w:rPr>
  </w:style>
  <w:style w:type="character" w:customStyle="1" w:styleId="apple-converted-space">
    <w:name w:val="apple-converted-space"/>
    <w:basedOn w:val="DefaultParagraphFont"/>
    <w:rsid w:val="00537D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133311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bs.org" TargetMode="External"/><Relationship Id="rId13" Type="http://schemas.openxmlformats.org/officeDocument/2006/relationships/hyperlink" Target="https://www.pbs.org/pbs-video-app/" TargetMode="External"/><Relationship Id="rId18" Type="http://schemas.openxmlformats.org/officeDocument/2006/relationships/hyperlink" Target="http://www.pbs.org/" TargetMode="External"/><Relationship Id="rId26" Type="http://schemas.openxmlformats.org/officeDocument/2006/relationships/hyperlink" Target="http://pressroom.pbs.org/" TargetMode="External"/><Relationship Id="rId3" Type="http://schemas.openxmlformats.org/officeDocument/2006/relationships/webSettings" Target="webSettings.xml"/><Relationship Id="rId21" Type="http://schemas.openxmlformats.org/officeDocument/2006/relationships/hyperlink" Target="http://www.pbs.org/anywhere/home/" TargetMode="External"/><Relationship Id="rId7" Type="http://schemas.openxmlformats.org/officeDocument/2006/relationships/hyperlink" Target="http://www.pbs.org/tv_schedules/" TargetMode="External"/><Relationship Id="rId12" Type="http://schemas.openxmlformats.org/officeDocument/2006/relationships/hyperlink" Target="https://www.pbs.org/pbs-video-app/" TargetMode="External"/><Relationship Id="rId17" Type="http://schemas.openxmlformats.org/officeDocument/2006/relationships/hyperlink" Target="http://pbskids.org/" TargetMode="External"/><Relationship Id="rId25" Type="http://schemas.openxmlformats.org/officeDocument/2006/relationships/hyperlink" Target="mailto:DKCSongsofSurvivors@dkcnews.com" TargetMode="External"/><Relationship Id="rId2" Type="http://schemas.openxmlformats.org/officeDocument/2006/relationships/settings" Target="settings.xml"/><Relationship Id="rId16" Type="http://schemas.openxmlformats.org/officeDocument/2006/relationships/hyperlink" Target="http://www.pbs.org/" TargetMode="External"/><Relationship Id="rId20" Type="http://schemas.openxmlformats.org/officeDocument/2006/relationships/hyperlink" Target="https://www.facebook.com/pbs" TargetMode="External"/><Relationship Id="rId29"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www.pbs.org/" TargetMode="External"/><Relationship Id="rId24" Type="http://schemas.openxmlformats.org/officeDocument/2006/relationships/hyperlink" Target="mailto:pjfeinstein@pbs.org" TargetMode="External"/><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hyperlink" Target="https://help.pbs.org/support/solutions/5000121793" TargetMode="External"/><Relationship Id="rId23" Type="http://schemas.openxmlformats.org/officeDocument/2006/relationships/hyperlink" Target="https://twitter.com/PBS_PR" TargetMode="External"/><Relationship Id="rId28" Type="http://schemas.openxmlformats.org/officeDocument/2006/relationships/footer" Target="footer1.xml"/><Relationship Id="rId10" Type="http://schemas.openxmlformats.org/officeDocument/2006/relationships/hyperlink" Target="http://www.pbs.org/" TargetMode="External"/><Relationship Id="rId19" Type="http://schemas.openxmlformats.org/officeDocument/2006/relationships/hyperlink" Target="https://twitter.com/pbs" TargetMode="External"/><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pbs.org/pbs-video-app/" TargetMode="External"/><Relationship Id="rId14" Type="http://schemas.openxmlformats.org/officeDocument/2006/relationships/hyperlink" Target="https://www.pbs.org/passport/videos/" TargetMode="External"/><Relationship Id="rId22" Type="http://schemas.openxmlformats.org/officeDocument/2006/relationships/hyperlink" Target="http://pressroom.pbs.org/" TargetMode="External"/><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mgodwin:Downloads:PBSPR_LeftLogoColor_FooterLinks%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Macintosh%20HD:Users:mmgodwin:Downloads:PBSPR_LeftLogoColor_FooterLinks%20(1).dotx</Template>
  <TotalTime>5</TotalTime>
  <Pages>2</Pages>
  <Words>931</Words>
  <Characters>5313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 M. Godwin</dc:creator>
  <cp:keywords/>
  <dc:description/>
  <cp:lastModifiedBy>PJ Feinstein</cp:lastModifiedBy>
  <cp:revision>3</cp:revision>
  <cp:lastPrinted>2022-04-01T18:58:00Z</cp:lastPrinted>
  <dcterms:created xsi:type="dcterms:W3CDTF">2022-04-06T13:24:00Z</dcterms:created>
  <dcterms:modified xsi:type="dcterms:W3CDTF">2022-04-06T13:34:00Z</dcterms:modified>
</cp:coreProperties>
</file>