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D656" w14:textId="77777777" w:rsidR="007E353B" w:rsidRPr="00CC055A" w:rsidRDefault="007E353B" w:rsidP="007E353B">
      <w:pPr>
        <w:rPr>
          <w:rFonts w:cs="Arial"/>
          <w:color w:val="000000"/>
          <w:sz w:val="22"/>
          <w:szCs w:val="22"/>
        </w:rPr>
      </w:pPr>
    </w:p>
    <w:p w14:paraId="17B65E03" w14:textId="4E43D107" w:rsidR="007E353B" w:rsidRPr="00991A60" w:rsidRDefault="00093D55" w:rsidP="007E353B">
      <w:pPr>
        <w:pStyle w:val="Heading1"/>
        <w:spacing w:beforeLines="0" w:afterLines="0"/>
        <w:jc w:val="center"/>
        <w:rPr>
          <w:rFonts w:ascii="Arial" w:hAnsi="Arial" w:cs="Arial"/>
          <w:color w:val="242424"/>
          <w:sz w:val="32"/>
          <w:szCs w:val="32"/>
        </w:rPr>
      </w:pPr>
      <w:r w:rsidRPr="00991A60">
        <w:rPr>
          <w:rFonts w:ascii="Arial" w:hAnsi="Arial" w:cs="Arial"/>
          <w:color w:val="242424"/>
          <w:sz w:val="32"/>
          <w:szCs w:val="32"/>
        </w:rPr>
        <w:t xml:space="preserve">SARAH BRIGHTMAN: A </w:t>
      </w:r>
      <w:r w:rsidR="00917C4A" w:rsidRPr="00991A60">
        <w:rPr>
          <w:rFonts w:ascii="Arial" w:hAnsi="Arial" w:cs="Arial"/>
          <w:color w:val="242424"/>
          <w:sz w:val="32"/>
          <w:szCs w:val="32"/>
        </w:rPr>
        <w:t>CHRISTMAS</w:t>
      </w:r>
      <w:r w:rsidRPr="00991A60">
        <w:rPr>
          <w:rFonts w:ascii="Arial" w:hAnsi="Arial" w:cs="Arial"/>
          <w:color w:val="242424"/>
          <w:sz w:val="32"/>
          <w:szCs w:val="32"/>
        </w:rPr>
        <w:t xml:space="preserve"> SYMPHONY</w:t>
      </w:r>
    </w:p>
    <w:p w14:paraId="4A41587B" w14:textId="698AAD84" w:rsidR="007E353B" w:rsidRPr="00991A60" w:rsidRDefault="000C5A31" w:rsidP="007E353B">
      <w:pPr>
        <w:pStyle w:val="PBSDateHeadline"/>
        <w:tabs>
          <w:tab w:val="num" w:pos="0"/>
        </w:tabs>
        <w:rPr>
          <w:rFonts w:ascii="Arial" w:hAnsi="Arial" w:cs="Arial"/>
          <w:sz w:val="32"/>
          <w:szCs w:val="32"/>
        </w:rPr>
      </w:pPr>
      <w:r w:rsidRPr="00991A60">
        <w:rPr>
          <w:rFonts w:ascii="Arial" w:hAnsi="Arial" w:cs="Arial"/>
          <w:sz w:val="32"/>
          <w:szCs w:val="32"/>
        </w:rPr>
        <w:t xml:space="preserve">Premieres </w:t>
      </w:r>
      <w:r w:rsidR="007E353B" w:rsidRPr="00991A60">
        <w:rPr>
          <w:rFonts w:ascii="Arial" w:hAnsi="Arial" w:cs="Arial"/>
          <w:sz w:val="32"/>
          <w:szCs w:val="32"/>
        </w:rPr>
        <w:t>on PBS Stations</w:t>
      </w:r>
      <w:r w:rsidR="00A559AB" w:rsidRPr="00991A60">
        <w:rPr>
          <w:rFonts w:ascii="Arial" w:hAnsi="Arial" w:cs="Arial"/>
          <w:sz w:val="32"/>
          <w:szCs w:val="32"/>
        </w:rPr>
        <w:t xml:space="preserve"> </w:t>
      </w:r>
      <w:r w:rsidR="002871BB">
        <w:rPr>
          <w:rFonts w:ascii="Arial" w:hAnsi="Arial" w:cs="Arial"/>
          <w:sz w:val="32"/>
          <w:szCs w:val="32"/>
        </w:rPr>
        <w:t xml:space="preserve">Beginning </w:t>
      </w:r>
      <w:r w:rsidR="00093D55" w:rsidRPr="00991A60">
        <w:rPr>
          <w:rFonts w:ascii="Arial" w:hAnsi="Arial" w:cs="Arial"/>
          <w:sz w:val="32"/>
          <w:szCs w:val="32"/>
        </w:rPr>
        <w:t>October 2021</w:t>
      </w:r>
    </w:p>
    <w:p w14:paraId="47EC33C9" w14:textId="77777777" w:rsidR="007E353B" w:rsidRPr="00991A60" w:rsidRDefault="007E353B" w:rsidP="007E353B">
      <w:pPr>
        <w:pStyle w:val="PBSDateHeadline"/>
        <w:tabs>
          <w:tab w:val="num" w:pos="0"/>
        </w:tabs>
        <w:rPr>
          <w:rFonts w:ascii="Arial" w:hAnsi="Arial" w:cs="Arial"/>
          <w:sz w:val="32"/>
          <w:szCs w:val="32"/>
        </w:rPr>
      </w:pPr>
    </w:p>
    <w:p w14:paraId="781DE9F3" w14:textId="77777777" w:rsidR="008E473E" w:rsidRPr="00991A60" w:rsidRDefault="00566615" w:rsidP="00FC2297">
      <w:pPr>
        <w:jc w:val="center"/>
        <w:rPr>
          <w:rFonts w:cs="Arial"/>
          <w:b/>
          <w:bCs/>
          <w:sz w:val="26"/>
          <w:szCs w:val="26"/>
        </w:rPr>
      </w:pPr>
      <w:r w:rsidRPr="00991A60">
        <w:rPr>
          <w:rFonts w:cs="Arial"/>
          <w:b/>
          <w:bCs/>
          <w:sz w:val="26"/>
          <w:szCs w:val="26"/>
        </w:rPr>
        <w:t xml:space="preserve">Celebrate the Holiday Season </w:t>
      </w:r>
      <w:r w:rsidR="00093D55" w:rsidRPr="00991A60">
        <w:rPr>
          <w:rFonts w:cs="Arial"/>
          <w:b/>
          <w:bCs/>
          <w:sz w:val="26"/>
          <w:szCs w:val="26"/>
        </w:rPr>
        <w:t xml:space="preserve">with the Soprano’s First-Ever </w:t>
      </w:r>
    </w:p>
    <w:p w14:paraId="4B8B7C56" w14:textId="1145556F" w:rsidR="007E353B" w:rsidRPr="00991A60" w:rsidRDefault="00093D55" w:rsidP="00FC2297">
      <w:pPr>
        <w:jc w:val="center"/>
        <w:rPr>
          <w:rFonts w:cs="Arial"/>
          <w:b/>
          <w:bCs/>
          <w:sz w:val="26"/>
          <w:szCs w:val="26"/>
        </w:rPr>
      </w:pPr>
      <w:r w:rsidRPr="00991A60">
        <w:rPr>
          <w:rFonts w:cs="Arial"/>
          <w:b/>
          <w:bCs/>
          <w:sz w:val="26"/>
          <w:szCs w:val="26"/>
        </w:rPr>
        <w:t>Christmas Special</w:t>
      </w:r>
    </w:p>
    <w:p w14:paraId="2BEB3F32" w14:textId="7AE419A8" w:rsidR="006E1363" w:rsidRPr="00991A60" w:rsidRDefault="006E1363" w:rsidP="00FC2297">
      <w:pPr>
        <w:jc w:val="center"/>
        <w:rPr>
          <w:rFonts w:cs="Arial"/>
          <w:b/>
          <w:bCs/>
          <w:sz w:val="26"/>
          <w:szCs w:val="26"/>
        </w:rPr>
      </w:pPr>
    </w:p>
    <w:p w14:paraId="1BB94096" w14:textId="30557CD9" w:rsidR="006E1363" w:rsidRPr="00991A60" w:rsidRDefault="006E1363" w:rsidP="00FC2297">
      <w:pPr>
        <w:jc w:val="center"/>
        <w:rPr>
          <w:rFonts w:cs="Arial"/>
          <w:b/>
          <w:bCs/>
          <w:sz w:val="26"/>
          <w:szCs w:val="26"/>
        </w:rPr>
      </w:pPr>
      <w:r w:rsidRPr="00991A60">
        <w:rPr>
          <w:rFonts w:cs="Arial"/>
          <w:b/>
          <w:bCs/>
          <w:sz w:val="26"/>
          <w:szCs w:val="26"/>
        </w:rPr>
        <w:t>A CHRISTMAS SYMPHONY T</w:t>
      </w:r>
      <w:r w:rsidR="006F5CE5" w:rsidRPr="00991A60">
        <w:rPr>
          <w:rFonts w:cs="Arial"/>
          <w:b/>
          <w:bCs/>
          <w:sz w:val="26"/>
          <w:szCs w:val="26"/>
        </w:rPr>
        <w:t>OUR</w:t>
      </w:r>
      <w:r w:rsidRPr="00991A60">
        <w:rPr>
          <w:rFonts w:cs="Arial"/>
          <w:b/>
          <w:bCs/>
          <w:sz w:val="26"/>
          <w:szCs w:val="26"/>
        </w:rPr>
        <w:t xml:space="preserve"> Set To Kick Off This December! </w:t>
      </w:r>
    </w:p>
    <w:p w14:paraId="412DD2AC" w14:textId="77777777" w:rsidR="007E353B" w:rsidRPr="00CC055A" w:rsidRDefault="007E353B" w:rsidP="007E353B">
      <w:pPr>
        <w:jc w:val="center"/>
        <w:rPr>
          <w:rFonts w:cs="Arial"/>
          <w:sz w:val="22"/>
          <w:szCs w:val="22"/>
        </w:rPr>
      </w:pPr>
      <w:r w:rsidRPr="00CC055A">
        <w:rPr>
          <w:rFonts w:cs="Arial"/>
          <w:sz w:val="22"/>
          <w:szCs w:val="22"/>
        </w:rPr>
        <w:t xml:space="preserve">    </w:t>
      </w:r>
      <w:r w:rsidRPr="00CC055A">
        <w:rPr>
          <w:rFonts w:cs="Arial"/>
          <w:sz w:val="22"/>
          <w:szCs w:val="22"/>
        </w:rPr>
        <w:tab/>
      </w:r>
      <w:r w:rsidRPr="00CC055A">
        <w:rPr>
          <w:rFonts w:cs="Arial"/>
          <w:sz w:val="22"/>
          <w:szCs w:val="22"/>
        </w:rPr>
        <w:tab/>
      </w:r>
    </w:p>
    <w:p w14:paraId="15F7EBC0" w14:textId="77777777" w:rsidR="007E353B" w:rsidRPr="00CC055A" w:rsidRDefault="007E353B" w:rsidP="007E353B">
      <w:pPr>
        <w:jc w:val="center"/>
        <w:rPr>
          <w:rFonts w:cs="Arial"/>
          <w:sz w:val="22"/>
          <w:szCs w:val="22"/>
        </w:rPr>
      </w:pPr>
      <w:r w:rsidRPr="00CC055A">
        <w:rPr>
          <w:rFonts w:cs="Arial"/>
          <w:sz w:val="22"/>
          <w:szCs w:val="22"/>
        </w:rPr>
        <w:tab/>
      </w:r>
    </w:p>
    <w:tbl>
      <w:tblPr>
        <w:tblpPr w:leftFromText="180" w:rightFromText="180" w:vertAnchor="text" w:tblpY="1"/>
        <w:tblOverlap w:val="never"/>
        <w:tblW w:w="0" w:type="auto"/>
        <w:tblLook w:val="01E0" w:firstRow="1" w:lastRow="1" w:firstColumn="1" w:lastColumn="1" w:noHBand="0" w:noVBand="0"/>
      </w:tblPr>
      <w:tblGrid>
        <w:gridCol w:w="3816"/>
      </w:tblGrid>
      <w:tr w:rsidR="007E353B" w:rsidRPr="00CC055A" w14:paraId="29C6E6A0" w14:textId="77777777" w:rsidTr="00093D55">
        <w:trPr>
          <w:trHeight w:val="3330"/>
        </w:trPr>
        <w:tc>
          <w:tcPr>
            <w:tcW w:w="3816" w:type="dxa"/>
            <w:shd w:val="clear" w:color="auto" w:fill="auto"/>
          </w:tcPr>
          <w:p w14:paraId="631BE15D" w14:textId="0C528115" w:rsidR="007E353B" w:rsidRPr="00CC055A" w:rsidRDefault="00093D55" w:rsidP="002D0C29">
            <w:pPr>
              <w:rPr>
                <w:rFonts w:cs="Arial"/>
                <w:i/>
                <w:noProof/>
                <w:sz w:val="22"/>
                <w:szCs w:val="22"/>
              </w:rPr>
            </w:pPr>
            <w:r w:rsidRPr="00CC055A">
              <w:rPr>
                <w:rFonts w:cs="Arial"/>
                <w:i/>
                <w:noProof/>
                <w:sz w:val="22"/>
                <w:szCs w:val="22"/>
              </w:rPr>
              <w:drawing>
                <wp:inline distT="0" distB="0" distL="0" distR="0" wp14:anchorId="542EB1E8" wp14:editId="4929BE46">
                  <wp:extent cx="2286000" cy="2286000"/>
                  <wp:effectExtent l="0" t="0" r="0" b="0"/>
                  <wp:docPr id="3" name="Picture 3" descr="A person wearing a red dress and holding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red dress and holding a microphon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2A47197F" w14:textId="7CBB74CC" w:rsidR="00093D55" w:rsidRPr="00CC055A" w:rsidRDefault="007E353B" w:rsidP="00093D55">
            <w:pPr>
              <w:rPr>
                <w:rFonts w:cs="Arial"/>
                <w:i/>
                <w:sz w:val="22"/>
                <w:szCs w:val="22"/>
              </w:rPr>
            </w:pPr>
            <w:r w:rsidRPr="00CC055A">
              <w:rPr>
                <w:rFonts w:cs="Arial"/>
                <w:i/>
                <w:sz w:val="22"/>
                <w:szCs w:val="22"/>
              </w:rPr>
              <w:t>Credit:</w:t>
            </w:r>
            <w:r w:rsidR="00093D55" w:rsidRPr="00CC055A">
              <w:rPr>
                <w:rFonts w:cs="Arial"/>
                <w:i/>
                <w:sz w:val="22"/>
                <w:szCs w:val="22"/>
              </w:rPr>
              <w:t xml:space="preserve"> Oliver Sommers</w:t>
            </w:r>
          </w:p>
          <w:p w14:paraId="58254B4E" w14:textId="6D20A1E7" w:rsidR="007E353B" w:rsidRPr="00CC055A" w:rsidRDefault="007E353B" w:rsidP="002D0C29">
            <w:pPr>
              <w:rPr>
                <w:rFonts w:cs="Arial"/>
                <w:i/>
                <w:sz w:val="22"/>
                <w:szCs w:val="22"/>
              </w:rPr>
            </w:pPr>
          </w:p>
        </w:tc>
      </w:tr>
    </w:tbl>
    <w:p w14:paraId="3134A25C" w14:textId="5EAE3DCE" w:rsidR="00CC055A" w:rsidRPr="00CC055A" w:rsidRDefault="00093D55" w:rsidP="00093D55">
      <w:pPr>
        <w:rPr>
          <w:rFonts w:cs="Arial"/>
          <w:sz w:val="22"/>
          <w:szCs w:val="22"/>
        </w:rPr>
      </w:pPr>
      <w:r w:rsidRPr="00CC055A">
        <w:rPr>
          <w:rFonts w:cs="Arial"/>
          <w:color w:val="000000"/>
          <w:sz w:val="22"/>
          <w:szCs w:val="22"/>
        </w:rPr>
        <w:t xml:space="preserve">In celebration of the holidays, the world’s best-selling soprano and legendary Grammy® Award-nominated artist performs her first-ever Christmas special from the beautiful Christ Church Spitalfields in London. </w:t>
      </w:r>
      <w:r w:rsidR="003804A4" w:rsidRPr="00CC055A">
        <w:rPr>
          <w:rFonts w:cs="Arial"/>
          <w:color w:val="000000"/>
          <w:sz w:val="22"/>
          <w:szCs w:val="22"/>
        </w:rPr>
        <w:t xml:space="preserve">Transforming the iconic and historic setting into an intimate winter wonderland, </w:t>
      </w:r>
      <w:r w:rsidRPr="00CC055A">
        <w:rPr>
          <w:rFonts w:eastAsiaTheme="minorHAnsi" w:cs="Arial"/>
          <w:b/>
          <w:color w:val="000000"/>
          <w:sz w:val="22"/>
          <w:szCs w:val="22"/>
        </w:rPr>
        <w:t xml:space="preserve">SARAH BRIGHTMAN: A CHRISTMAS SYMPHONY </w:t>
      </w:r>
      <w:r w:rsidRPr="00CC055A">
        <w:rPr>
          <w:rFonts w:cs="Arial"/>
          <w:color w:val="000000" w:themeColor="text1"/>
          <w:sz w:val="22"/>
          <w:szCs w:val="22"/>
        </w:rPr>
        <w:t xml:space="preserve">is part of special programming premiering on PBS stations </w:t>
      </w:r>
      <w:r w:rsidR="002871BB">
        <w:rPr>
          <w:rFonts w:cs="Arial"/>
          <w:color w:val="000000" w:themeColor="text1"/>
          <w:sz w:val="22"/>
          <w:szCs w:val="22"/>
        </w:rPr>
        <w:t xml:space="preserve">beginning </w:t>
      </w:r>
      <w:r w:rsidRPr="00CC055A">
        <w:rPr>
          <w:rFonts w:cs="Arial"/>
          <w:color w:val="000000" w:themeColor="text1"/>
          <w:sz w:val="22"/>
          <w:szCs w:val="22"/>
        </w:rPr>
        <w:t>October 2021</w:t>
      </w:r>
      <w:r w:rsidRPr="00CC055A">
        <w:rPr>
          <w:rFonts w:cs="Arial"/>
          <w:sz w:val="22"/>
          <w:szCs w:val="22"/>
        </w:rPr>
        <w:t xml:space="preserve"> (</w:t>
      </w:r>
      <w:hyperlink r:id="rId8" w:history="1">
        <w:r w:rsidRPr="00CC055A">
          <w:rPr>
            <w:rStyle w:val="Hyperlink"/>
            <w:rFonts w:cs="Arial"/>
            <w:sz w:val="22"/>
            <w:szCs w:val="22"/>
          </w:rPr>
          <w:t>check local listings</w:t>
        </w:r>
      </w:hyperlink>
      <w:r w:rsidRPr="006F5CE5">
        <w:rPr>
          <w:rFonts w:cs="Arial"/>
          <w:b/>
          <w:bCs/>
          <w:sz w:val="22"/>
          <w:szCs w:val="22"/>
        </w:rPr>
        <w:t xml:space="preserve">). </w:t>
      </w:r>
      <w:r w:rsidR="006F5CE5" w:rsidRPr="006F5CE5">
        <w:rPr>
          <w:rFonts w:cs="Arial"/>
          <w:b/>
          <w:bCs/>
          <w:sz w:val="22"/>
          <w:szCs w:val="22"/>
        </w:rPr>
        <w:t>A CHRISTMAS SYMPHONY TOUR</w:t>
      </w:r>
      <w:r w:rsidR="006F5CE5">
        <w:rPr>
          <w:rFonts w:cs="Arial"/>
          <w:sz w:val="22"/>
          <w:szCs w:val="22"/>
        </w:rPr>
        <w:t xml:space="preserve"> is set to kick off this December. </w:t>
      </w:r>
    </w:p>
    <w:p w14:paraId="43030F19" w14:textId="77777777" w:rsidR="00CC055A" w:rsidRPr="00CC055A" w:rsidRDefault="00CC055A" w:rsidP="00093D55">
      <w:pPr>
        <w:rPr>
          <w:rFonts w:cs="Arial"/>
          <w:sz w:val="22"/>
          <w:szCs w:val="22"/>
        </w:rPr>
      </w:pPr>
    </w:p>
    <w:p w14:paraId="5E99F900" w14:textId="49612324" w:rsidR="00093D55" w:rsidRPr="00CC055A" w:rsidRDefault="00CC055A" w:rsidP="00093D55">
      <w:pPr>
        <w:rPr>
          <w:rFonts w:cs="Arial"/>
          <w:color w:val="000000" w:themeColor="text1"/>
          <w:sz w:val="22"/>
          <w:szCs w:val="22"/>
        </w:rPr>
      </w:pPr>
      <w:r w:rsidRPr="00CC055A">
        <w:rPr>
          <w:rFonts w:cs="Arial"/>
          <w:sz w:val="22"/>
          <w:szCs w:val="22"/>
        </w:rPr>
        <w:t xml:space="preserve">Please click </w:t>
      </w:r>
      <w:hyperlink r:id="rId9" w:history="1">
        <w:r w:rsidRPr="003224CC">
          <w:rPr>
            <w:rStyle w:val="Hyperlink"/>
            <w:rFonts w:cs="Arial"/>
            <w:sz w:val="22"/>
            <w:szCs w:val="22"/>
          </w:rPr>
          <w:t>HERE</w:t>
        </w:r>
      </w:hyperlink>
      <w:r w:rsidRPr="00CC055A">
        <w:rPr>
          <w:rFonts w:cs="Arial"/>
          <w:sz w:val="22"/>
          <w:szCs w:val="22"/>
        </w:rPr>
        <w:t xml:space="preserve"> to view the trailer for </w:t>
      </w:r>
      <w:r w:rsidRPr="00CC055A">
        <w:rPr>
          <w:rFonts w:eastAsiaTheme="minorHAnsi" w:cs="Arial"/>
          <w:b/>
          <w:color w:val="000000"/>
          <w:sz w:val="22"/>
          <w:szCs w:val="22"/>
        </w:rPr>
        <w:t>SARAH BRIGHTMAN: A CHRISTMAS SYMPHONY</w:t>
      </w:r>
    </w:p>
    <w:p w14:paraId="4EEB3A3A" w14:textId="77777777" w:rsidR="00093D55" w:rsidRPr="00CC055A" w:rsidRDefault="00093D55" w:rsidP="00093D55">
      <w:pPr>
        <w:rPr>
          <w:rFonts w:cs="Arial"/>
          <w:color w:val="000000"/>
          <w:sz w:val="22"/>
          <w:szCs w:val="22"/>
        </w:rPr>
      </w:pPr>
    </w:p>
    <w:p w14:paraId="31259AAA" w14:textId="3CC41A81" w:rsidR="00093D55" w:rsidRPr="00CC055A" w:rsidRDefault="00093D55" w:rsidP="00093D55">
      <w:pPr>
        <w:rPr>
          <w:rFonts w:cs="Arial"/>
          <w:color w:val="000000"/>
          <w:sz w:val="22"/>
          <w:szCs w:val="22"/>
        </w:rPr>
      </w:pPr>
      <w:r w:rsidRPr="00CC055A">
        <w:rPr>
          <w:rFonts w:cs="Arial"/>
          <w:color w:val="000000"/>
          <w:sz w:val="22"/>
          <w:szCs w:val="22"/>
        </w:rPr>
        <w:t xml:space="preserve">Sarah breathes new life into a bevy of holiday classics and festive fan favorites for the season. She handpicked the set, which explores various eras of the Christmas canon, and performs “Silent Night,” “I Believe In Father Christmas,” “Ave Maria,” “Colder Than Winter,” “Amazing Grace” and more. </w:t>
      </w:r>
    </w:p>
    <w:p w14:paraId="0AAB2C33" w14:textId="77777777" w:rsidR="00093D55" w:rsidRPr="00CC055A" w:rsidRDefault="00093D55" w:rsidP="00093D55">
      <w:pPr>
        <w:rPr>
          <w:rFonts w:cs="Arial"/>
          <w:color w:val="000000"/>
          <w:sz w:val="22"/>
          <w:szCs w:val="22"/>
        </w:rPr>
      </w:pPr>
    </w:p>
    <w:p w14:paraId="04F1EADB" w14:textId="4A398DD2" w:rsidR="00093D55" w:rsidRPr="00CC055A" w:rsidRDefault="00093D55" w:rsidP="00093D55">
      <w:pPr>
        <w:rPr>
          <w:rFonts w:cs="Arial"/>
          <w:color w:val="000000"/>
          <w:sz w:val="22"/>
          <w:szCs w:val="22"/>
        </w:rPr>
      </w:pPr>
      <w:r w:rsidRPr="00CC055A">
        <w:rPr>
          <w:rFonts w:cs="Arial"/>
          <w:color w:val="000000"/>
          <w:sz w:val="22"/>
          <w:szCs w:val="22"/>
        </w:rPr>
        <w:t>And since it wouldn’t be the holidays without friends, Sarah is joined by special guests Aled Jones (the voice of “The Snowman”) and choir Gregorian. She also reunites with very special guest Andrew Lloyd Webber for a beautiful new arrangement of “Christmas Dream,” a holiday classic written by Lloyd Webber and Tim Rice. Additional songs featured include “Coventry Carol,” the Nutcracker overture, “Walking in the Air” and “Pie Jesu.”</w:t>
      </w:r>
    </w:p>
    <w:p w14:paraId="579A4773" w14:textId="77777777" w:rsidR="006C4683" w:rsidRPr="00CC055A" w:rsidRDefault="006C4683" w:rsidP="00917C4A">
      <w:pPr>
        <w:rPr>
          <w:rFonts w:cs="Arial"/>
          <w:color w:val="000000"/>
          <w:sz w:val="22"/>
          <w:szCs w:val="22"/>
        </w:rPr>
      </w:pPr>
    </w:p>
    <w:p w14:paraId="32DE4CED" w14:textId="0E421E53" w:rsidR="006F5CE5" w:rsidRDefault="007E353B" w:rsidP="004A3376">
      <w:pPr>
        <w:rPr>
          <w:rFonts w:cs="Arial"/>
          <w:sz w:val="22"/>
          <w:szCs w:val="22"/>
        </w:rPr>
      </w:pPr>
      <w:r w:rsidRPr="00CC055A">
        <w:rPr>
          <w:rFonts w:cs="Arial"/>
          <w:sz w:val="22"/>
          <w:szCs w:val="22"/>
        </w:rPr>
        <w:t>PBS special programming invites viewers to experience the worlds of science, history, nature and public affairs; hear diverse viewpoints; and take front-row seats to world-class drama and performances. Viewer contributions are an important source of funding, making PBS programs possible. PBS and public television stations offer all Americans from every walk of life the opportunity to explore new ideas and new worlds through television and online content.</w:t>
      </w:r>
    </w:p>
    <w:p w14:paraId="68058ECC" w14:textId="77777777" w:rsidR="006F5CE5" w:rsidRDefault="006F5CE5" w:rsidP="006F5C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p>
    <w:p w14:paraId="72377B20" w14:textId="03978CEA" w:rsidR="006F5CE5" w:rsidRDefault="006F5CE5" w:rsidP="006F5C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2"/>
          <w:szCs w:val="22"/>
          <w:u w:val="single"/>
        </w:rPr>
      </w:pPr>
      <w:r w:rsidRPr="006F5CE5">
        <w:rPr>
          <w:rFonts w:cs="Arial"/>
          <w:b/>
          <w:bCs/>
          <w:sz w:val="22"/>
          <w:szCs w:val="22"/>
          <w:u w:val="single"/>
        </w:rPr>
        <w:t xml:space="preserve">TOUR DATES: </w:t>
      </w:r>
    </w:p>
    <w:p w14:paraId="655B8766" w14:textId="77777777" w:rsidR="006F5CE5" w:rsidRPr="006F5CE5" w:rsidRDefault="006F5CE5" w:rsidP="006F5C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2"/>
          <w:szCs w:val="22"/>
          <w:u w:val="single"/>
        </w:rPr>
      </w:pPr>
    </w:p>
    <w:p w14:paraId="56F9E165" w14:textId="36711138" w:rsidR="006F5CE5" w:rsidRPr="006F5CE5" w:rsidRDefault="006F5CE5" w:rsidP="004A3376">
      <w:p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11/26</w:t>
      </w:r>
      <w:r w:rsidR="004A3376">
        <w:rPr>
          <w:rFonts w:cs="Arial"/>
          <w:sz w:val="22"/>
          <w:szCs w:val="22"/>
        </w:rPr>
        <w:tab/>
      </w:r>
      <w:r w:rsidRPr="006F5CE5">
        <w:rPr>
          <w:rFonts w:cs="Arial"/>
          <w:sz w:val="22"/>
          <w:szCs w:val="22"/>
        </w:rPr>
        <w:t>Bethlehem, PA                </w:t>
      </w:r>
      <w:r w:rsidRPr="006F5CE5">
        <w:rPr>
          <w:rFonts w:cs="Arial"/>
          <w:sz w:val="22"/>
          <w:szCs w:val="22"/>
        </w:rPr>
        <w:tab/>
      </w:r>
      <w:r w:rsidR="00617AE2">
        <w:rPr>
          <w:rFonts w:cs="Arial"/>
          <w:sz w:val="22"/>
          <w:szCs w:val="22"/>
        </w:rPr>
        <w:tab/>
      </w:r>
      <w:r w:rsidRPr="006F5CE5">
        <w:rPr>
          <w:rFonts w:cs="Arial"/>
          <w:sz w:val="22"/>
          <w:szCs w:val="22"/>
        </w:rPr>
        <w:t>Wind Creek Event Center</w:t>
      </w:r>
    </w:p>
    <w:p w14:paraId="4B48C093" w14:textId="2AAE657D" w:rsidR="006F5CE5" w:rsidRPr="006F5CE5" w:rsidRDefault="006F5CE5" w:rsidP="004A3376">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11/27</w:t>
      </w:r>
      <w:r w:rsidR="004A3376">
        <w:rPr>
          <w:rFonts w:cs="Arial"/>
          <w:sz w:val="22"/>
          <w:szCs w:val="22"/>
        </w:rPr>
        <w:t xml:space="preserve">   </w:t>
      </w:r>
      <w:r w:rsidRPr="006F5CE5">
        <w:rPr>
          <w:rFonts w:cs="Arial"/>
          <w:sz w:val="22"/>
          <w:szCs w:val="22"/>
        </w:rPr>
        <w:t>Newark, NJ</w:t>
      </w:r>
      <w:r w:rsidRPr="006F5CE5">
        <w:rPr>
          <w:rFonts w:cs="Arial"/>
          <w:sz w:val="22"/>
          <w:szCs w:val="22"/>
        </w:rPr>
        <w:tab/>
      </w:r>
      <w:r w:rsidRPr="006F5CE5">
        <w:rPr>
          <w:rFonts w:cs="Arial"/>
          <w:sz w:val="22"/>
          <w:szCs w:val="22"/>
        </w:rPr>
        <w:tab/>
      </w:r>
      <w:r w:rsidRPr="006F5CE5">
        <w:rPr>
          <w:rFonts w:cs="Arial"/>
          <w:sz w:val="22"/>
          <w:szCs w:val="22"/>
        </w:rPr>
        <w:tab/>
      </w:r>
      <w:r w:rsidR="00617AE2">
        <w:rPr>
          <w:rFonts w:cs="Arial"/>
          <w:sz w:val="22"/>
          <w:szCs w:val="22"/>
        </w:rPr>
        <w:tab/>
      </w:r>
      <w:r w:rsidRPr="006F5CE5">
        <w:rPr>
          <w:rFonts w:cs="Arial"/>
          <w:sz w:val="22"/>
          <w:szCs w:val="22"/>
        </w:rPr>
        <w:t>New Jersey Performing Arts Center</w:t>
      </w:r>
    </w:p>
    <w:p w14:paraId="41109BEC" w14:textId="7F784592" w:rsidR="006F5CE5" w:rsidRPr="006F5CE5" w:rsidRDefault="006F5CE5" w:rsidP="004A3376">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11/28</w:t>
      </w:r>
      <w:r w:rsidR="004A3376">
        <w:rPr>
          <w:rFonts w:cs="Arial"/>
          <w:sz w:val="22"/>
          <w:szCs w:val="22"/>
        </w:rPr>
        <w:tab/>
      </w:r>
      <w:r w:rsidRPr="006F5CE5">
        <w:rPr>
          <w:rFonts w:cs="Arial"/>
          <w:sz w:val="22"/>
          <w:szCs w:val="22"/>
        </w:rPr>
        <w:t>Staten Island, NY</w:t>
      </w:r>
      <w:r w:rsidRPr="006F5CE5">
        <w:rPr>
          <w:rFonts w:cs="Arial"/>
          <w:sz w:val="22"/>
          <w:szCs w:val="22"/>
        </w:rPr>
        <w:tab/>
      </w:r>
      <w:r w:rsidRPr="006F5CE5">
        <w:rPr>
          <w:rFonts w:cs="Arial"/>
          <w:sz w:val="22"/>
          <w:szCs w:val="22"/>
        </w:rPr>
        <w:tab/>
      </w:r>
      <w:r w:rsidR="00617AE2">
        <w:rPr>
          <w:rFonts w:cs="Arial"/>
          <w:sz w:val="22"/>
          <w:szCs w:val="22"/>
        </w:rPr>
        <w:tab/>
      </w:r>
      <w:r w:rsidRPr="006F5CE5">
        <w:rPr>
          <w:rFonts w:cs="Arial"/>
          <w:sz w:val="22"/>
          <w:szCs w:val="22"/>
        </w:rPr>
        <w:t>St. George Theatre</w:t>
      </w:r>
    </w:p>
    <w:p w14:paraId="353A8261" w14:textId="4411F816" w:rsidR="006F5CE5" w:rsidRPr="006F5CE5" w:rsidRDefault="006F5CE5" w:rsidP="004A3376">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12/1</w:t>
      </w:r>
      <w:r w:rsidRPr="006F5CE5">
        <w:rPr>
          <w:rFonts w:cs="Arial"/>
          <w:sz w:val="22"/>
          <w:szCs w:val="22"/>
        </w:rPr>
        <w:tab/>
        <w:t>Worcester, MA</w:t>
      </w:r>
      <w:r w:rsidRPr="006F5CE5">
        <w:rPr>
          <w:rFonts w:cs="Arial"/>
          <w:sz w:val="22"/>
          <w:szCs w:val="22"/>
        </w:rPr>
        <w:tab/>
      </w:r>
      <w:r w:rsidRPr="006F5CE5">
        <w:rPr>
          <w:rFonts w:cs="Arial"/>
          <w:sz w:val="22"/>
          <w:szCs w:val="22"/>
        </w:rPr>
        <w:tab/>
      </w:r>
      <w:r w:rsidRPr="006F5CE5">
        <w:rPr>
          <w:rFonts w:cs="Arial"/>
          <w:sz w:val="22"/>
          <w:szCs w:val="22"/>
        </w:rPr>
        <w:tab/>
      </w:r>
      <w:r w:rsidR="00617AE2">
        <w:rPr>
          <w:rFonts w:cs="Arial"/>
          <w:sz w:val="22"/>
          <w:szCs w:val="22"/>
        </w:rPr>
        <w:tab/>
      </w:r>
      <w:r w:rsidRPr="006F5CE5">
        <w:rPr>
          <w:rFonts w:cs="Arial"/>
          <w:sz w:val="22"/>
          <w:szCs w:val="22"/>
        </w:rPr>
        <w:t>The Hanover Theatre for the Performing Arts</w:t>
      </w:r>
    </w:p>
    <w:p w14:paraId="20A88E52" w14:textId="0641F096" w:rsidR="006F5CE5" w:rsidRPr="006F5CE5" w:rsidRDefault="006F5CE5" w:rsidP="004A3376">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lastRenderedPageBreak/>
        <w:t>12/3</w:t>
      </w:r>
      <w:r w:rsidRPr="006F5CE5">
        <w:rPr>
          <w:rFonts w:cs="Arial"/>
          <w:sz w:val="22"/>
          <w:szCs w:val="22"/>
        </w:rPr>
        <w:tab/>
        <w:t>Greenvale, NY</w:t>
      </w:r>
      <w:r w:rsidRPr="006F5CE5">
        <w:rPr>
          <w:rFonts w:cs="Arial"/>
          <w:sz w:val="22"/>
          <w:szCs w:val="22"/>
        </w:rPr>
        <w:tab/>
      </w:r>
      <w:r w:rsidRPr="006F5CE5">
        <w:rPr>
          <w:rFonts w:cs="Arial"/>
          <w:sz w:val="22"/>
          <w:szCs w:val="22"/>
        </w:rPr>
        <w:tab/>
      </w:r>
      <w:r w:rsidRPr="006F5CE5">
        <w:rPr>
          <w:rFonts w:cs="Arial"/>
          <w:sz w:val="22"/>
          <w:szCs w:val="22"/>
        </w:rPr>
        <w:tab/>
      </w:r>
      <w:r w:rsidR="00617AE2">
        <w:rPr>
          <w:rFonts w:cs="Arial"/>
          <w:sz w:val="22"/>
          <w:szCs w:val="22"/>
        </w:rPr>
        <w:tab/>
      </w:r>
      <w:r w:rsidRPr="006F5CE5">
        <w:rPr>
          <w:rFonts w:cs="Arial"/>
          <w:sz w:val="22"/>
          <w:szCs w:val="22"/>
        </w:rPr>
        <w:t>Tilles Center for the Performing Arts</w:t>
      </w:r>
    </w:p>
    <w:p w14:paraId="7D689369" w14:textId="2AB758A6" w:rsidR="006F5CE5" w:rsidRPr="006F5CE5" w:rsidRDefault="006F5CE5" w:rsidP="004A3376">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12/4</w:t>
      </w:r>
      <w:r w:rsidRPr="006F5CE5">
        <w:rPr>
          <w:rFonts w:cs="Arial"/>
          <w:sz w:val="22"/>
          <w:szCs w:val="22"/>
        </w:rPr>
        <w:tab/>
        <w:t>Atlantic City, NJ</w:t>
      </w:r>
      <w:r w:rsidRPr="006F5CE5">
        <w:rPr>
          <w:rFonts w:cs="Arial"/>
          <w:sz w:val="22"/>
          <w:szCs w:val="22"/>
        </w:rPr>
        <w:tab/>
      </w:r>
      <w:r w:rsidRPr="006F5CE5">
        <w:rPr>
          <w:rFonts w:cs="Arial"/>
          <w:sz w:val="22"/>
          <w:szCs w:val="22"/>
        </w:rPr>
        <w:tab/>
      </w:r>
      <w:r w:rsidR="00617AE2">
        <w:rPr>
          <w:rFonts w:cs="Arial"/>
          <w:sz w:val="22"/>
          <w:szCs w:val="22"/>
        </w:rPr>
        <w:tab/>
      </w:r>
      <w:r w:rsidRPr="006F5CE5">
        <w:rPr>
          <w:rFonts w:cs="Arial"/>
          <w:sz w:val="22"/>
          <w:szCs w:val="22"/>
        </w:rPr>
        <w:t>Ocean Casino Resort</w:t>
      </w:r>
    </w:p>
    <w:p w14:paraId="2FEC291E" w14:textId="56D0ADF2" w:rsidR="006F5CE5" w:rsidRPr="006F5CE5" w:rsidRDefault="006F5CE5" w:rsidP="004A3376">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12/6</w:t>
      </w:r>
      <w:r w:rsidRPr="006F5CE5">
        <w:rPr>
          <w:rFonts w:cs="Arial"/>
          <w:sz w:val="22"/>
          <w:szCs w:val="22"/>
        </w:rPr>
        <w:tab/>
        <w:t>North Bethesda, MD</w:t>
      </w:r>
      <w:r w:rsidRPr="006F5CE5">
        <w:rPr>
          <w:rFonts w:cs="Arial"/>
          <w:sz w:val="22"/>
          <w:szCs w:val="22"/>
        </w:rPr>
        <w:tab/>
      </w:r>
      <w:r w:rsidRPr="006F5CE5">
        <w:rPr>
          <w:rFonts w:cs="Arial"/>
          <w:sz w:val="22"/>
          <w:szCs w:val="22"/>
        </w:rPr>
        <w:tab/>
      </w:r>
      <w:r w:rsidR="00617AE2">
        <w:rPr>
          <w:rFonts w:cs="Arial"/>
          <w:sz w:val="22"/>
          <w:szCs w:val="22"/>
        </w:rPr>
        <w:tab/>
      </w:r>
      <w:r w:rsidRPr="006F5CE5">
        <w:rPr>
          <w:rFonts w:cs="Arial"/>
          <w:sz w:val="22"/>
          <w:szCs w:val="22"/>
        </w:rPr>
        <w:t>The Music Center at Strathmore</w:t>
      </w:r>
    </w:p>
    <w:p w14:paraId="11F2350D" w14:textId="1EAE0E5C" w:rsidR="006F5CE5" w:rsidRPr="006F5CE5" w:rsidRDefault="006F5CE5" w:rsidP="004A3376">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12/7</w:t>
      </w:r>
      <w:r w:rsidR="004A3376">
        <w:rPr>
          <w:rFonts w:cs="Arial"/>
          <w:sz w:val="22"/>
          <w:szCs w:val="22"/>
        </w:rPr>
        <w:tab/>
      </w:r>
      <w:r w:rsidRPr="006F5CE5">
        <w:rPr>
          <w:rFonts w:cs="Arial"/>
          <w:sz w:val="22"/>
          <w:szCs w:val="22"/>
        </w:rPr>
        <w:t>North Bethesda, MD</w:t>
      </w:r>
      <w:r w:rsidRPr="006F5CE5">
        <w:rPr>
          <w:rFonts w:cs="Arial"/>
          <w:sz w:val="22"/>
          <w:szCs w:val="22"/>
        </w:rPr>
        <w:tab/>
      </w:r>
      <w:r w:rsidRPr="006F5CE5">
        <w:rPr>
          <w:rFonts w:cs="Arial"/>
          <w:sz w:val="22"/>
          <w:szCs w:val="22"/>
        </w:rPr>
        <w:tab/>
      </w:r>
      <w:r w:rsidR="00617AE2">
        <w:rPr>
          <w:rFonts w:cs="Arial"/>
          <w:sz w:val="22"/>
          <w:szCs w:val="22"/>
        </w:rPr>
        <w:tab/>
      </w:r>
      <w:r w:rsidRPr="006F5CE5">
        <w:rPr>
          <w:rFonts w:cs="Arial"/>
          <w:sz w:val="22"/>
          <w:szCs w:val="22"/>
        </w:rPr>
        <w:t>The Music Center at Strathmore</w:t>
      </w:r>
    </w:p>
    <w:p w14:paraId="13E9DC56" w14:textId="1669930D" w:rsidR="006F5CE5" w:rsidRPr="006F5CE5" w:rsidRDefault="006F5CE5" w:rsidP="004A3376">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12/10</w:t>
      </w:r>
      <w:r w:rsidR="004A3376">
        <w:rPr>
          <w:rFonts w:cs="Arial"/>
          <w:sz w:val="22"/>
          <w:szCs w:val="22"/>
        </w:rPr>
        <w:tab/>
      </w:r>
      <w:r w:rsidRPr="006F5CE5">
        <w:rPr>
          <w:rFonts w:cs="Arial"/>
          <w:sz w:val="22"/>
          <w:szCs w:val="22"/>
        </w:rPr>
        <w:tab/>
        <w:t>Chicago, IL</w:t>
      </w:r>
      <w:r w:rsidRPr="006F5CE5">
        <w:rPr>
          <w:rFonts w:cs="Arial"/>
          <w:sz w:val="22"/>
          <w:szCs w:val="22"/>
        </w:rPr>
        <w:tab/>
      </w:r>
      <w:r w:rsidRPr="006F5CE5">
        <w:rPr>
          <w:rFonts w:cs="Arial"/>
          <w:sz w:val="22"/>
          <w:szCs w:val="22"/>
        </w:rPr>
        <w:tab/>
      </w:r>
      <w:r w:rsidRPr="006F5CE5">
        <w:rPr>
          <w:rFonts w:cs="Arial"/>
          <w:sz w:val="22"/>
          <w:szCs w:val="22"/>
        </w:rPr>
        <w:tab/>
      </w:r>
      <w:r w:rsidR="00617AE2">
        <w:rPr>
          <w:rFonts w:cs="Arial"/>
          <w:sz w:val="22"/>
          <w:szCs w:val="22"/>
        </w:rPr>
        <w:tab/>
      </w:r>
      <w:r w:rsidRPr="006F5CE5">
        <w:rPr>
          <w:rFonts w:cs="Arial"/>
          <w:sz w:val="22"/>
          <w:szCs w:val="22"/>
        </w:rPr>
        <w:t>Auditorium Theatre</w:t>
      </w:r>
    </w:p>
    <w:p w14:paraId="0DB693F4" w14:textId="6B3B12F7" w:rsidR="006F5CE5" w:rsidRPr="006F5CE5" w:rsidRDefault="006F5CE5" w:rsidP="00617AE2">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12/11</w:t>
      </w:r>
      <w:r w:rsidRPr="006F5CE5">
        <w:rPr>
          <w:rFonts w:cs="Arial"/>
          <w:sz w:val="22"/>
          <w:szCs w:val="22"/>
        </w:rPr>
        <w:tab/>
      </w:r>
      <w:r w:rsidR="00617AE2">
        <w:rPr>
          <w:rFonts w:cs="Arial"/>
          <w:sz w:val="22"/>
          <w:szCs w:val="22"/>
        </w:rPr>
        <w:tab/>
      </w:r>
      <w:r w:rsidRPr="006F5CE5">
        <w:rPr>
          <w:rFonts w:cs="Arial"/>
          <w:sz w:val="22"/>
          <w:szCs w:val="22"/>
        </w:rPr>
        <w:t>Nashville, TN</w:t>
      </w:r>
      <w:r w:rsidRPr="006F5CE5">
        <w:rPr>
          <w:rFonts w:cs="Arial"/>
          <w:sz w:val="22"/>
          <w:szCs w:val="22"/>
        </w:rPr>
        <w:tab/>
      </w:r>
      <w:r w:rsidRPr="006F5CE5">
        <w:rPr>
          <w:rFonts w:cs="Arial"/>
          <w:sz w:val="22"/>
          <w:szCs w:val="22"/>
        </w:rPr>
        <w:tab/>
      </w:r>
      <w:r w:rsidRPr="006F5CE5">
        <w:rPr>
          <w:rFonts w:cs="Arial"/>
          <w:sz w:val="22"/>
          <w:szCs w:val="22"/>
        </w:rPr>
        <w:tab/>
      </w:r>
      <w:r w:rsidR="00617AE2">
        <w:rPr>
          <w:rFonts w:cs="Arial"/>
          <w:sz w:val="22"/>
          <w:szCs w:val="22"/>
        </w:rPr>
        <w:tab/>
      </w:r>
      <w:r w:rsidRPr="006F5CE5">
        <w:rPr>
          <w:rFonts w:cs="Arial"/>
          <w:sz w:val="22"/>
          <w:szCs w:val="22"/>
        </w:rPr>
        <w:t>Ryman Auditorium</w:t>
      </w:r>
    </w:p>
    <w:p w14:paraId="3056C0C6" w14:textId="5453853D" w:rsidR="006F5CE5" w:rsidRPr="006F5CE5" w:rsidRDefault="006F5CE5" w:rsidP="00617AE2">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12/13</w:t>
      </w:r>
      <w:r w:rsidRPr="006F5CE5">
        <w:rPr>
          <w:rFonts w:cs="Arial"/>
          <w:sz w:val="22"/>
          <w:szCs w:val="22"/>
        </w:rPr>
        <w:tab/>
        <w:t>Atlanta, GA</w:t>
      </w:r>
      <w:r w:rsidRPr="006F5CE5">
        <w:rPr>
          <w:rFonts w:cs="Arial"/>
          <w:sz w:val="22"/>
          <w:szCs w:val="22"/>
        </w:rPr>
        <w:tab/>
      </w:r>
      <w:r w:rsidRPr="006F5CE5">
        <w:rPr>
          <w:rFonts w:cs="Arial"/>
          <w:sz w:val="22"/>
          <w:szCs w:val="22"/>
        </w:rPr>
        <w:tab/>
      </w:r>
      <w:r w:rsidRPr="006F5CE5">
        <w:rPr>
          <w:rFonts w:cs="Arial"/>
          <w:sz w:val="22"/>
          <w:szCs w:val="22"/>
        </w:rPr>
        <w:tab/>
      </w:r>
      <w:r w:rsidR="00617AE2">
        <w:rPr>
          <w:rFonts w:cs="Arial"/>
          <w:sz w:val="22"/>
          <w:szCs w:val="22"/>
        </w:rPr>
        <w:tab/>
      </w:r>
      <w:r w:rsidRPr="006F5CE5">
        <w:rPr>
          <w:rFonts w:cs="Arial"/>
          <w:sz w:val="22"/>
          <w:szCs w:val="22"/>
        </w:rPr>
        <w:t>Fox Theatre</w:t>
      </w:r>
    </w:p>
    <w:p w14:paraId="0B2E2A33" w14:textId="232B6A93" w:rsidR="006F5CE5" w:rsidRPr="006F5CE5" w:rsidRDefault="006F5CE5" w:rsidP="00617AE2">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12/14</w:t>
      </w:r>
      <w:r w:rsidRPr="006F5CE5">
        <w:rPr>
          <w:rFonts w:cs="Arial"/>
          <w:sz w:val="22"/>
          <w:szCs w:val="22"/>
        </w:rPr>
        <w:tab/>
        <w:t>Sarasota, FL</w:t>
      </w:r>
      <w:r w:rsidRPr="006F5CE5">
        <w:rPr>
          <w:rFonts w:cs="Arial"/>
          <w:sz w:val="22"/>
          <w:szCs w:val="22"/>
        </w:rPr>
        <w:tab/>
      </w:r>
      <w:r w:rsidRPr="006F5CE5">
        <w:rPr>
          <w:rFonts w:cs="Arial"/>
          <w:sz w:val="22"/>
          <w:szCs w:val="22"/>
        </w:rPr>
        <w:tab/>
      </w:r>
      <w:r w:rsidRPr="006F5CE5">
        <w:rPr>
          <w:rFonts w:cs="Arial"/>
          <w:sz w:val="22"/>
          <w:szCs w:val="22"/>
        </w:rPr>
        <w:tab/>
      </w:r>
      <w:r w:rsidR="00617AE2">
        <w:rPr>
          <w:rFonts w:cs="Arial"/>
          <w:sz w:val="22"/>
          <w:szCs w:val="22"/>
        </w:rPr>
        <w:tab/>
      </w:r>
      <w:r w:rsidRPr="006F5CE5">
        <w:rPr>
          <w:rFonts w:cs="Arial"/>
          <w:sz w:val="22"/>
          <w:szCs w:val="22"/>
        </w:rPr>
        <w:t>Van Wezel Performing Arts Hall</w:t>
      </w:r>
    </w:p>
    <w:p w14:paraId="051597D6" w14:textId="53A45514" w:rsidR="006F5CE5" w:rsidRPr="006F5CE5" w:rsidRDefault="006F5CE5" w:rsidP="00617AE2">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12/15</w:t>
      </w:r>
      <w:r w:rsidRPr="006F5CE5">
        <w:rPr>
          <w:rFonts w:cs="Arial"/>
          <w:sz w:val="22"/>
          <w:szCs w:val="22"/>
        </w:rPr>
        <w:tab/>
        <w:t>Clearwater, FL</w:t>
      </w:r>
      <w:r w:rsidRPr="006F5CE5">
        <w:rPr>
          <w:rFonts w:cs="Arial"/>
          <w:sz w:val="22"/>
          <w:szCs w:val="22"/>
        </w:rPr>
        <w:tab/>
      </w:r>
      <w:r w:rsidRPr="006F5CE5">
        <w:rPr>
          <w:rFonts w:cs="Arial"/>
          <w:sz w:val="22"/>
          <w:szCs w:val="22"/>
        </w:rPr>
        <w:tab/>
      </w:r>
      <w:r w:rsidRPr="006F5CE5">
        <w:rPr>
          <w:rFonts w:cs="Arial"/>
          <w:sz w:val="22"/>
          <w:szCs w:val="22"/>
        </w:rPr>
        <w:tab/>
      </w:r>
      <w:r w:rsidR="00617AE2">
        <w:rPr>
          <w:rFonts w:cs="Arial"/>
          <w:sz w:val="22"/>
          <w:szCs w:val="22"/>
        </w:rPr>
        <w:tab/>
      </w:r>
      <w:r w:rsidRPr="006F5CE5">
        <w:rPr>
          <w:rFonts w:cs="Arial"/>
          <w:sz w:val="22"/>
          <w:szCs w:val="22"/>
        </w:rPr>
        <w:t>Ruth Eckerd Hall</w:t>
      </w:r>
    </w:p>
    <w:p w14:paraId="286E8DCA" w14:textId="5D85F215" w:rsidR="006F5CE5" w:rsidRPr="006F5CE5" w:rsidRDefault="006F5CE5" w:rsidP="00617AE2">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12/18</w:t>
      </w:r>
      <w:r w:rsidRPr="006F5CE5">
        <w:rPr>
          <w:rFonts w:cs="Arial"/>
          <w:sz w:val="22"/>
          <w:szCs w:val="22"/>
        </w:rPr>
        <w:tab/>
      </w:r>
      <w:r w:rsidR="00617AE2">
        <w:rPr>
          <w:rFonts w:cs="Arial"/>
          <w:sz w:val="22"/>
          <w:szCs w:val="22"/>
        </w:rPr>
        <w:tab/>
      </w:r>
      <w:r w:rsidRPr="006F5CE5">
        <w:rPr>
          <w:rFonts w:cs="Arial"/>
          <w:sz w:val="22"/>
          <w:szCs w:val="22"/>
        </w:rPr>
        <w:t>Sugar Land (Houston), TX</w:t>
      </w:r>
      <w:r w:rsidRPr="006F5CE5">
        <w:rPr>
          <w:rFonts w:cs="Arial"/>
          <w:sz w:val="22"/>
          <w:szCs w:val="22"/>
        </w:rPr>
        <w:tab/>
      </w:r>
      <w:r w:rsidR="00617AE2">
        <w:rPr>
          <w:rFonts w:cs="Arial"/>
          <w:sz w:val="22"/>
          <w:szCs w:val="22"/>
        </w:rPr>
        <w:tab/>
      </w:r>
      <w:r w:rsidRPr="006F5CE5">
        <w:rPr>
          <w:rFonts w:cs="Arial"/>
          <w:sz w:val="22"/>
          <w:szCs w:val="22"/>
        </w:rPr>
        <w:t>Smart Financial Centre</w:t>
      </w:r>
    </w:p>
    <w:p w14:paraId="344235D5" w14:textId="76A4FF32" w:rsidR="006F5CE5" w:rsidRPr="006F5CE5" w:rsidRDefault="006F5CE5" w:rsidP="00617AE2">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12/19</w:t>
      </w:r>
      <w:r w:rsidRPr="006F5CE5">
        <w:rPr>
          <w:rFonts w:cs="Arial"/>
          <w:sz w:val="22"/>
          <w:szCs w:val="22"/>
        </w:rPr>
        <w:tab/>
        <w:t>San Antonio, TX</w:t>
      </w:r>
      <w:r w:rsidRPr="006F5CE5">
        <w:rPr>
          <w:rFonts w:cs="Arial"/>
          <w:sz w:val="22"/>
          <w:szCs w:val="22"/>
        </w:rPr>
        <w:tab/>
      </w:r>
      <w:r w:rsidRPr="006F5CE5">
        <w:rPr>
          <w:rFonts w:cs="Arial"/>
          <w:sz w:val="22"/>
          <w:szCs w:val="22"/>
        </w:rPr>
        <w:tab/>
      </w:r>
      <w:r w:rsidRPr="006F5CE5">
        <w:rPr>
          <w:rFonts w:cs="Arial"/>
          <w:sz w:val="22"/>
          <w:szCs w:val="22"/>
        </w:rPr>
        <w:tab/>
        <w:t>Majestic Theatre</w:t>
      </w:r>
    </w:p>
    <w:p w14:paraId="6B17EFBD" w14:textId="32DF0CC3" w:rsidR="006F5CE5" w:rsidRPr="006F5CE5" w:rsidRDefault="006F5CE5" w:rsidP="00617AE2">
      <w:p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12/20</w:t>
      </w:r>
      <w:r w:rsidR="00617AE2">
        <w:rPr>
          <w:rFonts w:cs="Arial"/>
          <w:sz w:val="22"/>
          <w:szCs w:val="22"/>
        </w:rPr>
        <w:tab/>
      </w:r>
      <w:r w:rsidRPr="006F5CE5">
        <w:rPr>
          <w:rFonts w:cs="Arial"/>
          <w:sz w:val="22"/>
          <w:szCs w:val="22"/>
        </w:rPr>
        <w:t>Dallas, TX</w:t>
      </w:r>
      <w:r w:rsidRPr="006F5CE5">
        <w:rPr>
          <w:rFonts w:cs="Arial"/>
          <w:sz w:val="22"/>
          <w:szCs w:val="22"/>
        </w:rPr>
        <w:tab/>
      </w:r>
      <w:r w:rsidRPr="006F5CE5">
        <w:rPr>
          <w:rFonts w:cs="Arial"/>
          <w:sz w:val="22"/>
          <w:szCs w:val="22"/>
        </w:rPr>
        <w:tab/>
      </w:r>
      <w:r w:rsidRPr="006F5CE5">
        <w:rPr>
          <w:rFonts w:cs="Arial"/>
          <w:sz w:val="22"/>
          <w:szCs w:val="22"/>
        </w:rPr>
        <w:tab/>
      </w:r>
      <w:r>
        <w:rPr>
          <w:rFonts w:cs="Arial"/>
          <w:sz w:val="22"/>
          <w:szCs w:val="22"/>
        </w:rPr>
        <w:tab/>
      </w:r>
      <w:r w:rsidRPr="006F5CE5">
        <w:rPr>
          <w:rFonts w:cs="Arial"/>
          <w:sz w:val="22"/>
          <w:szCs w:val="22"/>
        </w:rPr>
        <w:t>Winspear Opera House</w:t>
      </w:r>
    </w:p>
    <w:p w14:paraId="10550AD1" w14:textId="31F96863" w:rsidR="006F5CE5" w:rsidRPr="006F5CE5" w:rsidRDefault="006F5CE5" w:rsidP="00617AE2">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6F5CE5">
        <w:rPr>
          <w:rFonts w:cs="Arial"/>
          <w:sz w:val="22"/>
          <w:szCs w:val="22"/>
        </w:rPr>
        <w:t>12/21</w:t>
      </w:r>
      <w:r w:rsidRPr="006F5CE5">
        <w:rPr>
          <w:rFonts w:cs="Arial"/>
          <w:sz w:val="22"/>
          <w:szCs w:val="22"/>
        </w:rPr>
        <w:tab/>
        <w:t>New Orleans, LA</w:t>
      </w:r>
      <w:r w:rsidRPr="006F5CE5">
        <w:rPr>
          <w:rFonts w:cs="Arial"/>
          <w:sz w:val="22"/>
          <w:szCs w:val="22"/>
        </w:rPr>
        <w:tab/>
      </w:r>
      <w:r w:rsidRPr="006F5CE5">
        <w:rPr>
          <w:rFonts w:cs="Arial"/>
          <w:sz w:val="22"/>
          <w:szCs w:val="22"/>
        </w:rPr>
        <w:tab/>
      </w:r>
      <w:r w:rsidRPr="006F5CE5">
        <w:rPr>
          <w:rFonts w:cs="Arial"/>
          <w:sz w:val="22"/>
          <w:szCs w:val="22"/>
        </w:rPr>
        <w:tab/>
        <w:t>Saenger Theatre</w:t>
      </w:r>
    </w:p>
    <w:p w14:paraId="5207DE4B" w14:textId="482665BF" w:rsidR="006F5CE5" w:rsidRPr="006F5CE5" w:rsidRDefault="006F5CE5" w:rsidP="006F5CE5">
      <w:pPr>
        <w:pStyle w:val="NormalWeb"/>
        <w:spacing w:before="2" w:after="2"/>
        <w:rPr>
          <w:rFonts w:ascii="Arial" w:hAnsi="Arial" w:cs="Arial"/>
          <w:bCs/>
          <w:sz w:val="22"/>
          <w:szCs w:val="22"/>
        </w:rPr>
      </w:pPr>
    </w:p>
    <w:p w14:paraId="3166329B" w14:textId="7A59B9A3" w:rsidR="007E353B" w:rsidRPr="00CC055A" w:rsidRDefault="007E353B" w:rsidP="004A3376">
      <w:pPr>
        <w:pStyle w:val="PBSReleaseStyle"/>
        <w:ind w:right="230"/>
        <w:rPr>
          <w:rFonts w:cs="Arial"/>
          <w:sz w:val="22"/>
          <w:szCs w:val="22"/>
        </w:rPr>
      </w:pPr>
    </w:p>
    <w:p w14:paraId="5932E87A" w14:textId="77777777" w:rsidR="00CC055A" w:rsidRPr="00CC055A" w:rsidRDefault="00CC055A" w:rsidP="004A3376">
      <w:pPr>
        <w:widowControl w:val="0"/>
        <w:pBdr>
          <w:top w:val="nil"/>
          <w:left w:val="nil"/>
          <w:bottom w:val="nil"/>
          <w:right w:val="nil"/>
          <w:between w:val="nil"/>
        </w:pBdr>
        <w:rPr>
          <w:rFonts w:eastAsia="Calibri" w:cs="Arial"/>
          <w:b/>
          <w:color w:val="000000"/>
          <w:sz w:val="22"/>
          <w:szCs w:val="22"/>
        </w:rPr>
      </w:pPr>
      <w:r w:rsidRPr="00CC055A">
        <w:rPr>
          <w:rFonts w:eastAsia="Calibri" w:cs="Arial"/>
          <w:b/>
          <w:color w:val="000000"/>
          <w:sz w:val="22"/>
          <w:szCs w:val="22"/>
          <w:u w:val="single"/>
        </w:rPr>
        <w:t>ABOUT SARAH BRIGHTMAN:</w:t>
      </w:r>
      <w:r w:rsidRPr="00CC055A">
        <w:rPr>
          <w:rFonts w:eastAsia="Calibri" w:cs="Arial"/>
          <w:b/>
          <w:color w:val="000000"/>
          <w:sz w:val="22"/>
          <w:szCs w:val="22"/>
        </w:rPr>
        <w:t xml:space="preserve"> </w:t>
      </w:r>
    </w:p>
    <w:p w14:paraId="36DB2C8D" w14:textId="67BB5D8A" w:rsidR="002871BB" w:rsidRPr="003224CC" w:rsidRDefault="00CC055A" w:rsidP="002871BB">
      <w:pPr>
        <w:jc w:val="both"/>
        <w:rPr>
          <w:rFonts w:eastAsia="Times New Roman" w:cs="Arial"/>
          <w:color w:val="000000"/>
          <w:sz w:val="22"/>
          <w:szCs w:val="22"/>
        </w:rPr>
      </w:pPr>
      <w:r w:rsidRPr="00CC055A">
        <w:rPr>
          <w:rFonts w:eastAsia="Calibri" w:cs="Arial"/>
          <w:color w:val="000000"/>
          <w:sz w:val="22"/>
          <w:szCs w:val="22"/>
        </w:rPr>
        <w:t>Known for her three-octave range and for pioneering the classical-crossover music movement, Sarah  Brightman has amassed global sales of more than 30 million units. The only art</w:t>
      </w:r>
      <w:r w:rsidR="004A3376">
        <w:rPr>
          <w:rFonts w:eastAsia="Calibri" w:cs="Arial"/>
          <w:color w:val="000000"/>
          <w:sz w:val="22"/>
          <w:szCs w:val="22"/>
        </w:rPr>
        <w:t>i</w:t>
      </w:r>
      <w:r w:rsidRPr="00CC055A">
        <w:rPr>
          <w:rFonts w:eastAsia="Calibri" w:cs="Arial"/>
          <w:color w:val="000000"/>
          <w:sz w:val="22"/>
          <w:szCs w:val="22"/>
        </w:rPr>
        <w:t xml:space="preserve">st to have </w:t>
      </w:r>
      <w:r w:rsidRPr="003224CC">
        <w:rPr>
          <w:rFonts w:eastAsia="Calibri" w:cs="Arial"/>
          <w:color w:val="000000"/>
          <w:sz w:val="22"/>
          <w:szCs w:val="22"/>
        </w:rPr>
        <w:t xml:space="preserve">simultaneously  topped </w:t>
      </w:r>
      <w:r w:rsidRPr="003224CC">
        <w:rPr>
          <w:rFonts w:eastAsia="Calibri" w:cs="Arial"/>
          <w:i/>
          <w:color w:val="000000"/>
          <w:sz w:val="22"/>
          <w:szCs w:val="22"/>
        </w:rPr>
        <w:t>Billboard</w:t>
      </w:r>
      <w:r w:rsidRPr="003224CC">
        <w:rPr>
          <w:rFonts w:eastAsia="Calibri" w:cs="Arial"/>
          <w:color w:val="000000"/>
          <w:sz w:val="22"/>
          <w:szCs w:val="22"/>
        </w:rPr>
        <w:t xml:space="preserve">’s dance and classical music charts, Brightman has racked up more than 180 gold and  platinum awards in over 40 countries. She is also known for her iconic star turn in </w:t>
      </w:r>
      <w:r w:rsidRPr="003224CC">
        <w:rPr>
          <w:rFonts w:eastAsia="Calibri" w:cs="Arial"/>
          <w:i/>
          <w:color w:val="000000"/>
          <w:sz w:val="22"/>
          <w:szCs w:val="22"/>
        </w:rPr>
        <w:t>The Phantom of the  Opera</w:t>
      </w:r>
      <w:r w:rsidRPr="003224CC">
        <w:rPr>
          <w:rFonts w:eastAsia="Calibri" w:cs="Arial"/>
          <w:color w:val="000000"/>
          <w:sz w:val="22"/>
          <w:szCs w:val="22"/>
        </w:rPr>
        <w:t xml:space="preserve">, whose soundtrack has sold more than 40 million copies worldwide. Her duet with Bocelli, “Time  To Say Goodbye,” became an international success selling 12 million copies worldwide. Brightman’s  albums </w:t>
      </w:r>
      <w:r w:rsidRPr="003224CC">
        <w:rPr>
          <w:rFonts w:eastAsia="Calibri" w:cs="Arial"/>
          <w:i/>
          <w:color w:val="000000"/>
          <w:sz w:val="22"/>
          <w:szCs w:val="22"/>
        </w:rPr>
        <w:t>Eden</w:t>
      </w:r>
      <w:r w:rsidRPr="003224CC">
        <w:rPr>
          <w:rFonts w:eastAsia="Calibri" w:cs="Arial"/>
          <w:color w:val="000000"/>
          <w:sz w:val="22"/>
          <w:szCs w:val="22"/>
        </w:rPr>
        <w:t xml:space="preserve">, </w:t>
      </w:r>
      <w:r w:rsidRPr="003224CC">
        <w:rPr>
          <w:rFonts w:eastAsia="Calibri" w:cs="Arial"/>
          <w:i/>
          <w:color w:val="000000"/>
          <w:sz w:val="22"/>
          <w:szCs w:val="22"/>
        </w:rPr>
        <w:t>La Luna</w:t>
      </w:r>
      <w:r w:rsidRPr="003224CC">
        <w:rPr>
          <w:rFonts w:eastAsia="Calibri" w:cs="Arial"/>
          <w:color w:val="000000"/>
          <w:sz w:val="22"/>
          <w:szCs w:val="22"/>
        </w:rPr>
        <w:t xml:space="preserve">, </w:t>
      </w:r>
      <w:r w:rsidRPr="003224CC">
        <w:rPr>
          <w:rFonts w:eastAsia="Calibri" w:cs="Arial"/>
          <w:i/>
          <w:color w:val="000000"/>
          <w:sz w:val="22"/>
          <w:szCs w:val="22"/>
        </w:rPr>
        <w:t>Harem</w:t>
      </w:r>
      <w:r w:rsidRPr="003224CC">
        <w:rPr>
          <w:rFonts w:eastAsia="Calibri" w:cs="Arial"/>
          <w:color w:val="000000"/>
          <w:sz w:val="22"/>
          <w:szCs w:val="22"/>
        </w:rPr>
        <w:t xml:space="preserve">, and </w:t>
      </w:r>
      <w:r w:rsidRPr="003224CC">
        <w:rPr>
          <w:rFonts w:eastAsia="Calibri" w:cs="Arial"/>
          <w:i/>
          <w:color w:val="000000"/>
          <w:sz w:val="22"/>
          <w:szCs w:val="22"/>
        </w:rPr>
        <w:t xml:space="preserve">Symphony </w:t>
      </w:r>
      <w:r w:rsidRPr="003224CC">
        <w:rPr>
          <w:rFonts w:eastAsia="Calibri" w:cs="Arial"/>
          <w:color w:val="000000"/>
          <w:sz w:val="22"/>
          <w:szCs w:val="22"/>
        </w:rPr>
        <w:t xml:space="preserve">were each chart-topping </w:t>
      </w:r>
      <w:r w:rsidRPr="003224CC">
        <w:rPr>
          <w:rFonts w:eastAsia="Calibri" w:cs="Arial"/>
          <w:i/>
          <w:color w:val="000000"/>
          <w:sz w:val="22"/>
          <w:szCs w:val="22"/>
        </w:rPr>
        <w:t xml:space="preserve">Billboard </w:t>
      </w:r>
      <w:r w:rsidRPr="003224CC">
        <w:rPr>
          <w:rFonts w:eastAsia="Calibri" w:cs="Arial"/>
          <w:color w:val="000000"/>
          <w:sz w:val="22"/>
          <w:szCs w:val="22"/>
        </w:rPr>
        <w:t>hits and accompanied by  world tours. Additionally, Brightman has performed at such prestigious events as the 2007 Concert for  Diana, the 1992 Barcelona Olympic Games and the 2008 Beijing Olympic Games. Her</w:t>
      </w:r>
      <w:r w:rsidR="0003784C" w:rsidRPr="003224CC">
        <w:rPr>
          <w:rFonts w:eastAsia="Calibri" w:cs="Arial"/>
          <w:color w:val="000000"/>
          <w:sz w:val="22"/>
          <w:szCs w:val="22"/>
        </w:rPr>
        <w:t xml:space="preserve"> </w:t>
      </w:r>
      <w:r w:rsidR="002871BB" w:rsidRPr="003224CC">
        <w:rPr>
          <w:rFonts w:eastAsia="Calibri" w:cs="Arial"/>
          <w:color w:val="000000"/>
          <w:sz w:val="22"/>
          <w:szCs w:val="22"/>
        </w:rPr>
        <w:t>latest</w:t>
      </w:r>
      <w:r w:rsidRPr="003224CC">
        <w:rPr>
          <w:rFonts w:eastAsia="Calibri" w:cs="Arial"/>
          <w:color w:val="000000"/>
          <w:sz w:val="22"/>
          <w:szCs w:val="22"/>
        </w:rPr>
        <w:t xml:space="preserve"> studio album </w:t>
      </w:r>
      <w:r w:rsidRPr="003224CC">
        <w:rPr>
          <w:rFonts w:eastAsia="Calibri" w:cs="Arial"/>
          <w:color w:val="000000"/>
          <w:sz w:val="22"/>
          <w:szCs w:val="22"/>
          <w:u w:val="single"/>
        </w:rPr>
        <w:t xml:space="preserve">HYMN </w:t>
      </w:r>
      <w:r w:rsidRPr="003224CC">
        <w:rPr>
          <w:rFonts w:eastAsia="Calibri" w:cs="Arial"/>
          <w:color w:val="000000"/>
          <w:sz w:val="22"/>
          <w:szCs w:val="22"/>
        </w:rPr>
        <w:t>was released in 2018 and debuted at #1 on the Classical and Classical crossover  Billboard charts. Sarah’s HYMN world tour began in South America in September 2018 and concluded in her hometown of London, England in November 2019</w:t>
      </w:r>
      <w:r w:rsidR="004A3376" w:rsidRPr="003224CC">
        <w:rPr>
          <w:rFonts w:eastAsia="Calibri" w:cs="Arial"/>
          <w:color w:val="000000"/>
          <w:sz w:val="22"/>
          <w:szCs w:val="22"/>
        </w:rPr>
        <w:t>.</w:t>
      </w:r>
      <w:r w:rsidR="002871BB" w:rsidRPr="003224CC">
        <w:rPr>
          <w:rFonts w:eastAsia="Calibri" w:cs="Arial"/>
          <w:color w:val="000000"/>
          <w:sz w:val="22"/>
          <w:szCs w:val="22"/>
        </w:rPr>
        <w:t xml:space="preserve"> </w:t>
      </w:r>
      <w:r w:rsidR="00F50446" w:rsidRPr="003224CC">
        <w:rPr>
          <w:rFonts w:eastAsia="Calibri" w:cs="Arial"/>
          <w:color w:val="000000"/>
          <w:sz w:val="22"/>
          <w:szCs w:val="22"/>
        </w:rPr>
        <w:t xml:space="preserve">Together with orchestra and choir, </w:t>
      </w:r>
      <w:r w:rsidR="002871BB" w:rsidRPr="003224CC">
        <w:rPr>
          <w:rFonts w:eastAsia="Times New Roman" w:cs="Arial"/>
          <w:color w:val="000000"/>
          <w:sz w:val="22"/>
          <w:szCs w:val="22"/>
        </w:rPr>
        <w:t xml:space="preserve">Sarah will take “A Christmas Symphony” on the road </w:t>
      </w:r>
      <w:r w:rsidR="00F50446" w:rsidRPr="003224CC">
        <w:rPr>
          <w:rFonts w:eastAsia="Times New Roman" w:cs="Arial"/>
          <w:color w:val="000000"/>
          <w:sz w:val="22"/>
          <w:szCs w:val="22"/>
        </w:rPr>
        <w:t>for the very first time</w:t>
      </w:r>
      <w:r w:rsidR="00DE60ED" w:rsidRPr="003224CC">
        <w:rPr>
          <w:rFonts w:eastAsia="Times New Roman" w:cs="Arial"/>
          <w:color w:val="000000"/>
          <w:sz w:val="22"/>
          <w:szCs w:val="22"/>
        </w:rPr>
        <w:t xml:space="preserve">, </w:t>
      </w:r>
      <w:r w:rsidR="002871BB" w:rsidRPr="003224CC">
        <w:rPr>
          <w:rFonts w:eastAsia="Times New Roman" w:cs="Arial"/>
          <w:color w:val="000000"/>
          <w:sz w:val="22"/>
          <w:szCs w:val="22"/>
        </w:rPr>
        <w:t>as part of a 17-date US tour begin</w:t>
      </w:r>
      <w:r w:rsidR="00A10B09">
        <w:rPr>
          <w:rFonts w:eastAsia="Times New Roman" w:cs="Arial"/>
          <w:color w:val="000000"/>
          <w:sz w:val="22"/>
          <w:szCs w:val="22"/>
        </w:rPr>
        <w:t>ning</w:t>
      </w:r>
      <w:r w:rsidR="00F50446" w:rsidRPr="003224CC">
        <w:rPr>
          <w:rFonts w:eastAsia="Times New Roman" w:cs="Arial"/>
          <w:color w:val="000000"/>
          <w:sz w:val="22"/>
          <w:szCs w:val="22"/>
        </w:rPr>
        <w:t xml:space="preserve"> </w:t>
      </w:r>
      <w:r w:rsidR="00DE60ED" w:rsidRPr="003224CC">
        <w:rPr>
          <w:rFonts w:eastAsia="Times New Roman" w:cs="Arial"/>
          <w:color w:val="000000"/>
          <w:sz w:val="22"/>
          <w:szCs w:val="22"/>
        </w:rPr>
        <w:t xml:space="preserve">late </w:t>
      </w:r>
      <w:r w:rsidR="002871BB" w:rsidRPr="003224CC">
        <w:rPr>
          <w:rFonts w:eastAsia="Times New Roman" w:cs="Arial"/>
          <w:color w:val="000000"/>
          <w:sz w:val="22"/>
          <w:szCs w:val="22"/>
        </w:rPr>
        <w:t xml:space="preserve">November </w:t>
      </w:r>
      <w:r w:rsidR="00F50446" w:rsidRPr="003224CC">
        <w:rPr>
          <w:rFonts w:eastAsia="Times New Roman" w:cs="Arial"/>
          <w:color w:val="000000"/>
          <w:sz w:val="22"/>
          <w:szCs w:val="22"/>
        </w:rPr>
        <w:t>2021.</w:t>
      </w:r>
    </w:p>
    <w:p w14:paraId="110D885C" w14:textId="1148E8D4" w:rsidR="00CC055A" w:rsidRDefault="00CC055A" w:rsidP="004A3376">
      <w:pPr>
        <w:widowControl w:val="0"/>
        <w:pBdr>
          <w:top w:val="nil"/>
          <w:left w:val="nil"/>
          <w:bottom w:val="nil"/>
          <w:right w:val="nil"/>
          <w:between w:val="nil"/>
        </w:pBdr>
        <w:ind w:firstLine="17"/>
        <w:rPr>
          <w:rFonts w:eastAsia="Calibri" w:cs="Arial"/>
          <w:color w:val="000000"/>
          <w:sz w:val="22"/>
          <w:szCs w:val="22"/>
        </w:rPr>
      </w:pPr>
    </w:p>
    <w:p w14:paraId="3DE9BD4B" w14:textId="77777777" w:rsidR="004A3376" w:rsidRPr="00CC055A" w:rsidRDefault="004A3376" w:rsidP="004A3376">
      <w:pPr>
        <w:pStyle w:val="PBSReleaseStyle"/>
        <w:ind w:right="230"/>
        <w:outlineLvl w:val="0"/>
        <w:rPr>
          <w:rFonts w:cs="Arial"/>
          <w:b/>
          <w:sz w:val="22"/>
          <w:szCs w:val="22"/>
        </w:rPr>
      </w:pPr>
    </w:p>
    <w:p w14:paraId="4B0FCC86" w14:textId="77777777" w:rsidR="004A3376" w:rsidRPr="00CC055A" w:rsidRDefault="004A3376" w:rsidP="004A3376">
      <w:pPr>
        <w:pStyle w:val="PBSReleaseStyle"/>
        <w:ind w:right="230"/>
        <w:outlineLvl w:val="0"/>
        <w:rPr>
          <w:rFonts w:cs="Arial"/>
          <w:sz w:val="22"/>
          <w:szCs w:val="22"/>
        </w:rPr>
      </w:pPr>
      <w:r w:rsidRPr="00CC055A">
        <w:rPr>
          <w:rFonts w:cs="Arial"/>
          <w:b/>
          <w:sz w:val="22"/>
          <w:szCs w:val="22"/>
        </w:rPr>
        <w:t>Underwriters</w:t>
      </w:r>
      <w:r w:rsidRPr="00CC055A">
        <w:rPr>
          <w:rFonts w:cs="Arial"/>
          <w:sz w:val="22"/>
          <w:szCs w:val="22"/>
        </w:rPr>
        <w:t>: Public Television Viewers and PBS</w:t>
      </w:r>
    </w:p>
    <w:p w14:paraId="38260832" w14:textId="77777777" w:rsidR="004A3376" w:rsidRDefault="004A3376" w:rsidP="004A3376">
      <w:pPr>
        <w:pStyle w:val="NormalWeb"/>
        <w:spacing w:before="2" w:after="2"/>
        <w:rPr>
          <w:rFonts w:ascii="Arial" w:hAnsi="Arial" w:cs="Arial"/>
          <w:bCs/>
          <w:sz w:val="22"/>
          <w:szCs w:val="22"/>
        </w:rPr>
      </w:pPr>
      <w:r w:rsidRPr="00CC055A">
        <w:rPr>
          <w:rFonts w:ascii="Arial" w:hAnsi="Arial" w:cs="Arial"/>
          <w:b/>
          <w:sz w:val="22"/>
          <w:szCs w:val="22"/>
        </w:rPr>
        <w:t xml:space="preserve">Production Company: </w:t>
      </w:r>
      <w:r w:rsidRPr="00CC055A">
        <w:rPr>
          <w:rFonts w:ascii="Arial" w:hAnsi="Arial" w:cs="Arial"/>
          <w:bCs/>
          <w:sz w:val="22"/>
          <w:szCs w:val="22"/>
        </w:rPr>
        <w:t>Harmonic Instinct LTD</w:t>
      </w:r>
    </w:p>
    <w:p w14:paraId="26154600" w14:textId="77777777" w:rsidR="004A3376" w:rsidRDefault="004A3376" w:rsidP="004A33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p>
    <w:p w14:paraId="5F3396F4" w14:textId="77777777" w:rsidR="00CC055A" w:rsidRPr="00CC055A" w:rsidRDefault="00CC055A" w:rsidP="004A3376">
      <w:pPr>
        <w:pStyle w:val="PBSReleaseStyle"/>
        <w:ind w:right="230"/>
        <w:rPr>
          <w:rFonts w:cs="Arial"/>
          <w:sz w:val="22"/>
          <w:szCs w:val="22"/>
        </w:rPr>
      </w:pPr>
    </w:p>
    <w:p w14:paraId="38B0263F" w14:textId="669BE734" w:rsidR="007E353B" w:rsidRPr="00CC055A" w:rsidRDefault="007E353B" w:rsidP="007E353B">
      <w:pPr>
        <w:pStyle w:val="ListParagraph"/>
        <w:numPr>
          <w:ilvl w:val="0"/>
          <w:numId w:val="1"/>
        </w:numPr>
        <w:autoSpaceDE w:val="0"/>
        <w:autoSpaceDN w:val="0"/>
        <w:adjustRightInd w:val="0"/>
        <w:ind w:right="50"/>
        <w:jc w:val="center"/>
        <w:rPr>
          <w:rFonts w:ascii="Arial" w:hAnsi="Arial" w:cs="Arial"/>
          <w:sz w:val="22"/>
          <w:szCs w:val="22"/>
        </w:rPr>
      </w:pPr>
      <w:r w:rsidRPr="00CC055A">
        <w:rPr>
          <w:rFonts w:ascii="Arial" w:hAnsi="Arial" w:cs="Arial"/>
          <w:sz w:val="22"/>
          <w:szCs w:val="22"/>
        </w:rPr>
        <w:t xml:space="preserve">PBS  </w:t>
      </w:r>
      <w:r w:rsidR="00863E31" w:rsidRPr="00CC055A">
        <w:rPr>
          <w:rFonts w:ascii="Arial" w:hAnsi="Arial" w:cs="Arial"/>
          <w:sz w:val="22"/>
          <w:szCs w:val="22"/>
        </w:rPr>
        <w:t>–</w:t>
      </w:r>
    </w:p>
    <w:p w14:paraId="0601AF21" w14:textId="29DF823A" w:rsidR="00863E31" w:rsidRPr="00CC055A" w:rsidRDefault="00863E31" w:rsidP="00863E31">
      <w:pPr>
        <w:autoSpaceDE w:val="0"/>
        <w:autoSpaceDN w:val="0"/>
        <w:adjustRightInd w:val="0"/>
        <w:ind w:right="50"/>
        <w:jc w:val="center"/>
        <w:rPr>
          <w:rFonts w:cs="Arial"/>
          <w:sz w:val="22"/>
          <w:szCs w:val="22"/>
        </w:rPr>
      </w:pPr>
    </w:p>
    <w:p w14:paraId="620DF271" w14:textId="381D7CF6" w:rsidR="00863E31" w:rsidRPr="004A3376" w:rsidRDefault="00863E31" w:rsidP="004A3376">
      <w:pPr>
        <w:autoSpaceDE w:val="0"/>
        <w:autoSpaceDN w:val="0"/>
        <w:adjustRightInd w:val="0"/>
        <w:ind w:right="50"/>
        <w:rPr>
          <w:rFonts w:cs="Arial"/>
          <w:sz w:val="22"/>
          <w:szCs w:val="22"/>
        </w:rPr>
      </w:pPr>
      <w:r w:rsidRPr="004A3376">
        <w:rPr>
          <w:rFonts w:cs="Arial"/>
          <w:b/>
          <w:bCs/>
          <w:sz w:val="22"/>
          <w:szCs w:val="22"/>
        </w:rPr>
        <w:t>CONTACT</w:t>
      </w:r>
      <w:r w:rsidR="00CC055A" w:rsidRPr="004A3376">
        <w:rPr>
          <w:rFonts w:cs="Arial"/>
          <w:b/>
          <w:bCs/>
          <w:sz w:val="22"/>
          <w:szCs w:val="22"/>
        </w:rPr>
        <w:t xml:space="preserve"> FOR PBS</w:t>
      </w:r>
      <w:r w:rsidRPr="004A3376">
        <w:rPr>
          <w:rFonts w:cs="Arial"/>
          <w:b/>
          <w:bCs/>
          <w:sz w:val="22"/>
          <w:szCs w:val="22"/>
        </w:rPr>
        <w:t>:</w:t>
      </w:r>
      <w:r w:rsidRPr="004A3376">
        <w:rPr>
          <w:rFonts w:cs="Arial"/>
          <w:sz w:val="22"/>
          <w:szCs w:val="22"/>
        </w:rPr>
        <w:t xml:space="preserve"> </w:t>
      </w:r>
      <w:r w:rsidR="00B00DFD" w:rsidRPr="004A3376">
        <w:rPr>
          <w:rFonts w:cs="Arial"/>
          <w:sz w:val="22"/>
          <w:szCs w:val="22"/>
        </w:rPr>
        <w:t xml:space="preserve">Cara White, CaraMar, Inc., </w:t>
      </w:r>
      <w:hyperlink r:id="rId10" w:history="1">
        <w:r w:rsidR="00B00DFD" w:rsidRPr="004A3376">
          <w:rPr>
            <w:rStyle w:val="Hyperlink"/>
            <w:rFonts w:cs="Arial"/>
            <w:sz w:val="22"/>
            <w:szCs w:val="22"/>
          </w:rPr>
          <w:t>cara.white@mac.com</w:t>
        </w:r>
      </w:hyperlink>
    </w:p>
    <w:p w14:paraId="12D182E1" w14:textId="18EFB3A2" w:rsidR="00CC055A" w:rsidRPr="004A3376" w:rsidRDefault="00CC055A" w:rsidP="004A3376">
      <w:pPr>
        <w:widowControl w:val="0"/>
        <w:pBdr>
          <w:top w:val="nil"/>
          <w:left w:val="nil"/>
          <w:bottom w:val="nil"/>
          <w:right w:val="nil"/>
          <w:between w:val="nil"/>
        </w:pBdr>
        <w:ind w:left="14"/>
        <w:rPr>
          <w:rStyle w:val="Hyperlink"/>
          <w:rFonts w:eastAsia="Calibri" w:cs="Arial"/>
          <w:sz w:val="22"/>
          <w:szCs w:val="22"/>
        </w:rPr>
      </w:pPr>
      <w:r w:rsidRPr="004A3376">
        <w:rPr>
          <w:rFonts w:eastAsia="Calibri" w:cs="Arial"/>
          <w:b/>
          <w:bCs/>
          <w:color w:val="000000"/>
          <w:sz w:val="22"/>
          <w:szCs w:val="22"/>
        </w:rPr>
        <w:t xml:space="preserve">CONTACT FOR SARAH BRIGHTMAN: </w:t>
      </w:r>
      <w:hyperlink r:id="rId11" w:history="1">
        <w:r w:rsidRPr="004A3376">
          <w:rPr>
            <w:rStyle w:val="Hyperlink"/>
            <w:rFonts w:eastAsia="Calibri" w:cs="Arial"/>
            <w:sz w:val="22"/>
            <w:szCs w:val="22"/>
          </w:rPr>
          <w:t>Carleen@theoriel.co</w:t>
        </w:r>
      </w:hyperlink>
    </w:p>
    <w:p w14:paraId="2FA0A7B2" w14:textId="58456947" w:rsidR="006F5CE5" w:rsidRPr="004A3376" w:rsidRDefault="006F5CE5" w:rsidP="004A3376">
      <w:pPr>
        <w:rPr>
          <w:rFonts w:cs="Arial"/>
          <w:sz w:val="22"/>
          <w:szCs w:val="22"/>
        </w:rPr>
      </w:pPr>
      <w:r w:rsidRPr="004A3376">
        <w:rPr>
          <w:rFonts w:cs="Arial"/>
          <w:b/>
          <w:bCs/>
          <w:color w:val="000000"/>
          <w:sz w:val="22"/>
          <w:szCs w:val="22"/>
        </w:rPr>
        <w:t xml:space="preserve">CONTACT FOR PBS BROADCAST INQUIRIES: </w:t>
      </w:r>
      <w:r w:rsidRPr="004A3376">
        <w:rPr>
          <w:rFonts w:cs="Arial"/>
          <w:color w:val="000000"/>
          <w:sz w:val="22"/>
          <w:szCs w:val="22"/>
        </w:rPr>
        <w:t>Hope Reed,</w:t>
      </w:r>
      <w:r w:rsidRPr="004A3376">
        <w:rPr>
          <w:rStyle w:val="apple-converted-space"/>
          <w:rFonts w:cs="Arial"/>
          <w:color w:val="000000"/>
          <w:sz w:val="22"/>
          <w:szCs w:val="22"/>
        </w:rPr>
        <w:t> </w:t>
      </w:r>
      <w:hyperlink r:id="rId12" w:history="1">
        <w:r w:rsidRPr="004A3376">
          <w:rPr>
            <w:rStyle w:val="Hyperlink"/>
            <w:rFonts w:cs="Arial"/>
            <w:sz w:val="22"/>
            <w:szCs w:val="22"/>
          </w:rPr>
          <w:t>hope@hopereedmarketing.com</w:t>
        </w:r>
      </w:hyperlink>
    </w:p>
    <w:p w14:paraId="3ECB1183" w14:textId="414E133B" w:rsidR="006F5CE5" w:rsidRPr="004A3376" w:rsidRDefault="006F5CE5" w:rsidP="004A3376">
      <w:pPr>
        <w:widowControl w:val="0"/>
        <w:pBdr>
          <w:top w:val="nil"/>
          <w:left w:val="nil"/>
          <w:bottom w:val="nil"/>
          <w:right w:val="nil"/>
          <w:between w:val="nil"/>
        </w:pBdr>
        <w:ind w:left="14"/>
        <w:rPr>
          <w:rFonts w:eastAsia="Calibri" w:cs="Arial"/>
          <w:b/>
          <w:bCs/>
          <w:color w:val="000000"/>
          <w:sz w:val="22"/>
          <w:szCs w:val="22"/>
        </w:rPr>
      </w:pPr>
    </w:p>
    <w:p w14:paraId="7E854744" w14:textId="77777777" w:rsidR="00B00DFD" w:rsidRPr="00CC055A" w:rsidRDefault="00B00DFD" w:rsidP="00B00DFD">
      <w:pPr>
        <w:autoSpaceDE w:val="0"/>
        <w:autoSpaceDN w:val="0"/>
        <w:adjustRightInd w:val="0"/>
        <w:ind w:right="50"/>
        <w:rPr>
          <w:rFonts w:cs="Arial"/>
          <w:sz w:val="22"/>
          <w:szCs w:val="22"/>
        </w:rPr>
      </w:pPr>
    </w:p>
    <w:p w14:paraId="72900707" w14:textId="77777777" w:rsidR="007E353B" w:rsidRPr="00CC055A" w:rsidRDefault="007E353B" w:rsidP="007E353B">
      <w:pPr>
        <w:widowControl w:val="0"/>
        <w:autoSpaceDE w:val="0"/>
        <w:autoSpaceDN w:val="0"/>
        <w:adjustRightInd w:val="0"/>
        <w:rPr>
          <w:rFonts w:cs="Arial"/>
          <w:sz w:val="22"/>
          <w:szCs w:val="22"/>
        </w:rPr>
      </w:pPr>
    </w:p>
    <w:p w14:paraId="296C1909" w14:textId="2EA50EE2" w:rsidR="00D6439A" w:rsidRPr="00CC055A" w:rsidRDefault="007E353B" w:rsidP="008E473E">
      <w:pPr>
        <w:widowControl w:val="0"/>
        <w:autoSpaceDE w:val="0"/>
        <w:autoSpaceDN w:val="0"/>
        <w:adjustRightInd w:val="0"/>
        <w:rPr>
          <w:rFonts w:cs="Arial"/>
          <w:sz w:val="22"/>
          <w:szCs w:val="22"/>
        </w:rPr>
      </w:pPr>
      <w:r w:rsidRPr="00CC055A">
        <w:rPr>
          <w:rFonts w:cs="Arial"/>
          <w:i/>
          <w:sz w:val="22"/>
          <w:szCs w:val="22"/>
        </w:rPr>
        <w:t xml:space="preserve">For images and additional up-to-date information on this and other PBS programs, visit PBS PressRoom at </w:t>
      </w:r>
      <w:hyperlink r:id="rId13" w:history="1">
        <w:r w:rsidRPr="00CC055A">
          <w:rPr>
            <w:rStyle w:val="Hyperlink"/>
            <w:rFonts w:cs="Arial"/>
            <w:i/>
            <w:sz w:val="22"/>
            <w:szCs w:val="22"/>
          </w:rPr>
          <w:t>pbs.org/pressroom</w:t>
        </w:r>
      </w:hyperlink>
      <w:r w:rsidRPr="00CC055A">
        <w:rPr>
          <w:rFonts w:cs="Arial"/>
          <w:i/>
          <w:sz w:val="22"/>
          <w:szCs w:val="22"/>
        </w:rPr>
        <w:t>.</w:t>
      </w:r>
    </w:p>
    <w:sectPr w:rsidR="00D6439A" w:rsidRPr="00CC055A" w:rsidSect="00162D40">
      <w:headerReference w:type="default" r:id="rId14"/>
      <w:footerReference w:type="default" r:id="rId15"/>
      <w:headerReference w:type="first" r:id="rId16"/>
      <w:footerReference w:type="first" r:id="rId17"/>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0B8E" w14:textId="77777777" w:rsidR="00E7213B" w:rsidRDefault="00E7213B" w:rsidP="00FB57E7">
      <w:r>
        <w:separator/>
      </w:r>
    </w:p>
  </w:endnote>
  <w:endnote w:type="continuationSeparator" w:id="0">
    <w:p w14:paraId="0808002D" w14:textId="77777777" w:rsidR="00E7213B" w:rsidRDefault="00E7213B"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00"/>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182C" w14:textId="77777777" w:rsidR="00917C4A" w:rsidRDefault="00917C4A" w:rsidP="0078190C">
    <w:pPr>
      <w:pStyle w:val="Footer"/>
      <w:spacing w:after="60"/>
      <w:ind w:right="-490"/>
      <w:rPr>
        <w:rFonts w:cs="Mangal"/>
        <w:color w:val="000000" w:themeColor="text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4777" w14:textId="77777777" w:rsidR="00917C4A" w:rsidRPr="00EC5A35" w:rsidRDefault="00917C4A"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rPr>
      <w:drawing>
        <wp:anchor distT="0" distB="0" distL="114300" distR="114300" simplePos="0" relativeHeight="251660288" behindDoc="0" locked="0" layoutInCell="1" allowOverlap="1" wp14:anchorId="46137B5B" wp14:editId="74701BB6">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2BBE" w14:textId="77777777" w:rsidR="00E7213B" w:rsidRDefault="00E7213B" w:rsidP="00FB57E7">
      <w:r>
        <w:separator/>
      </w:r>
    </w:p>
  </w:footnote>
  <w:footnote w:type="continuationSeparator" w:id="0">
    <w:p w14:paraId="134FB0B1" w14:textId="77777777" w:rsidR="00E7213B" w:rsidRDefault="00E7213B"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C0A9" w14:textId="77777777" w:rsidR="00917C4A" w:rsidRPr="00FB57E7" w:rsidRDefault="00917C4A"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E84B" w14:textId="77777777" w:rsidR="00917C4A" w:rsidRDefault="00917C4A">
    <w:pPr>
      <w:pStyle w:val="Header"/>
    </w:pPr>
    <w:r w:rsidRPr="00FB57E7">
      <w:rPr>
        <w:noProof/>
        <w:sz w:val="19"/>
        <w:szCs w:val="19"/>
        <w:vertAlign w:val="subscript"/>
      </w:rPr>
      <w:drawing>
        <wp:anchor distT="0" distB="0" distL="114300" distR="114300" simplePos="0" relativeHeight="251662336" behindDoc="1" locked="0" layoutInCell="1" allowOverlap="1" wp14:anchorId="175D66F7" wp14:editId="7543D371">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2571D"/>
    <w:multiLevelType w:val="hybridMultilevel"/>
    <w:tmpl w:val="E6FAA550"/>
    <w:lvl w:ilvl="0" w:tplc="10AE5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223E2"/>
    <w:multiLevelType w:val="hybridMultilevel"/>
    <w:tmpl w:val="825C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72391"/>
    <w:multiLevelType w:val="hybridMultilevel"/>
    <w:tmpl w:val="770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0433E"/>
    <w:multiLevelType w:val="hybridMultilevel"/>
    <w:tmpl w:val="CD2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74F8A"/>
    <w:multiLevelType w:val="multilevel"/>
    <w:tmpl w:val="5A92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3784C"/>
    <w:rsid w:val="00041E10"/>
    <w:rsid w:val="00044DF4"/>
    <w:rsid w:val="00064DA8"/>
    <w:rsid w:val="0008019A"/>
    <w:rsid w:val="00090457"/>
    <w:rsid w:val="00093D55"/>
    <w:rsid w:val="000B38F8"/>
    <w:rsid w:val="000C5A31"/>
    <w:rsid w:val="000D4021"/>
    <w:rsid w:val="00137BD6"/>
    <w:rsid w:val="001403ED"/>
    <w:rsid w:val="00162D40"/>
    <w:rsid w:val="00172CE1"/>
    <w:rsid w:val="0019067F"/>
    <w:rsid w:val="002335E4"/>
    <w:rsid w:val="002361F3"/>
    <w:rsid w:val="00240C06"/>
    <w:rsid w:val="002504BA"/>
    <w:rsid w:val="00251921"/>
    <w:rsid w:val="00252561"/>
    <w:rsid w:val="00272156"/>
    <w:rsid w:val="00275E75"/>
    <w:rsid w:val="0028183C"/>
    <w:rsid w:val="002871BB"/>
    <w:rsid w:val="00294E4F"/>
    <w:rsid w:val="00296A24"/>
    <w:rsid w:val="002A0B2B"/>
    <w:rsid w:val="002B591B"/>
    <w:rsid w:val="002D0C29"/>
    <w:rsid w:val="002D11B7"/>
    <w:rsid w:val="002E221F"/>
    <w:rsid w:val="002E7E22"/>
    <w:rsid w:val="00321286"/>
    <w:rsid w:val="003224CC"/>
    <w:rsid w:val="00356299"/>
    <w:rsid w:val="0036550B"/>
    <w:rsid w:val="003804A4"/>
    <w:rsid w:val="003912D1"/>
    <w:rsid w:val="00394A4C"/>
    <w:rsid w:val="003A0099"/>
    <w:rsid w:val="003A1E27"/>
    <w:rsid w:val="003B56F6"/>
    <w:rsid w:val="00407B1B"/>
    <w:rsid w:val="00410AF5"/>
    <w:rsid w:val="00421C27"/>
    <w:rsid w:val="004527E9"/>
    <w:rsid w:val="00482372"/>
    <w:rsid w:val="004A0AB1"/>
    <w:rsid w:val="004A1799"/>
    <w:rsid w:val="004A3376"/>
    <w:rsid w:val="004B6451"/>
    <w:rsid w:val="004B75F2"/>
    <w:rsid w:val="004C14F7"/>
    <w:rsid w:val="004D08E5"/>
    <w:rsid w:val="004D52E1"/>
    <w:rsid w:val="00504E85"/>
    <w:rsid w:val="0050761F"/>
    <w:rsid w:val="00564455"/>
    <w:rsid w:val="00566615"/>
    <w:rsid w:val="005840B7"/>
    <w:rsid w:val="005A3DB4"/>
    <w:rsid w:val="005C73C5"/>
    <w:rsid w:val="005D0189"/>
    <w:rsid w:val="005D5CA1"/>
    <w:rsid w:val="005E7E30"/>
    <w:rsid w:val="005F4BF2"/>
    <w:rsid w:val="00617AE2"/>
    <w:rsid w:val="00631830"/>
    <w:rsid w:val="00631A87"/>
    <w:rsid w:val="00660E9B"/>
    <w:rsid w:val="006645E2"/>
    <w:rsid w:val="0067031F"/>
    <w:rsid w:val="00681B64"/>
    <w:rsid w:val="00683A89"/>
    <w:rsid w:val="006C0706"/>
    <w:rsid w:val="006C4683"/>
    <w:rsid w:val="006E1363"/>
    <w:rsid w:val="006E1898"/>
    <w:rsid w:val="006E200F"/>
    <w:rsid w:val="006E4AD9"/>
    <w:rsid w:val="006E5714"/>
    <w:rsid w:val="006F20B4"/>
    <w:rsid w:val="006F5CE5"/>
    <w:rsid w:val="00717070"/>
    <w:rsid w:val="00721672"/>
    <w:rsid w:val="00730DB7"/>
    <w:rsid w:val="00736E0A"/>
    <w:rsid w:val="00745426"/>
    <w:rsid w:val="00755D49"/>
    <w:rsid w:val="00766A61"/>
    <w:rsid w:val="007744CA"/>
    <w:rsid w:val="0078190C"/>
    <w:rsid w:val="00782BFB"/>
    <w:rsid w:val="0078767B"/>
    <w:rsid w:val="007A72E5"/>
    <w:rsid w:val="007D0C9E"/>
    <w:rsid w:val="007D4620"/>
    <w:rsid w:val="007E353B"/>
    <w:rsid w:val="00863E31"/>
    <w:rsid w:val="00875E1A"/>
    <w:rsid w:val="00877F11"/>
    <w:rsid w:val="00897634"/>
    <w:rsid w:val="008A70D4"/>
    <w:rsid w:val="008D6734"/>
    <w:rsid w:val="008E473E"/>
    <w:rsid w:val="008F58EE"/>
    <w:rsid w:val="009153C2"/>
    <w:rsid w:val="0091552C"/>
    <w:rsid w:val="00917C4A"/>
    <w:rsid w:val="009208D3"/>
    <w:rsid w:val="00922909"/>
    <w:rsid w:val="00922FB4"/>
    <w:rsid w:val="00926320"/>
    <w:rsid w:val="009360B4"/>
    <w:rsid w:val="009539C1"/>
    <w:rsid w:val="00964858"/>
    <w:rsid w:val="0097005A"/>
    <w:rsid w:val="00970084"/>
    <w:rsid w:val="0098096F"/>
    <w:rsid w:val="0098125D"/>
    <w:rsid w:val="00991A60"/>
    <w:rsid w:val="009B2C6A"/>
    <w:rsid w:val="009C126C"/>
    <w:rsid w:val="009D05A9"/>
    <w:rsid w:val="009D4B68"/>
    <w:rsid w:val="009F3C6B"/>
    <w:rsid w:val="00A06B92"/>
    <w:rsid w:val="00A10B09"/>
    <w:rsid w:val="00A2502E"/>
    <w:rsid w:val="00A347D6"/>
    <w:rsid w:val="00A559AB"/>
    <w:rsid w:val="00A66379"/>
    <w:rsid w:val="00A703DC"/>
    <w:rsid w:val="00A769D2"/>
    <w:rsid w:val="00A77307"/>
    <w:rsid w:val="00A91D15"/>
    <w:rsid w:val="00AA30D5"/>
    <w:rsid w:val="00AA3739"/>
    <w:rsid w:val="00AB3F14"/>
    <w:rsid w:val="00AB5489"/>
    <w:rsid w:val="00AD0486"/>
    <w:rsid w:val="00AD38C6"/>
    <w:rsid w:val="00AF63A5"/>
    <w:rsid w:val="00B00DFD"/>
    <w:rsid w:val="00B246E7"/>
    <w:rsid w:val="00B252C2"/>
    <w:rsid w:val="00B27FE8"/>
    <w:rsid w:val="00B303DF"/>
    <w:rsid w:val="00B37CA1"/>
    <w:rsid w:val="00B5447C"/>
    <w:rsid w:val="00B62049"/>
    <w:rsid w:val="00B7214E"/>
    <w:rsid w:val="00B8657C"/>
    <w:rsid w:val="00BA47DD"/>
    <w:rsid w:val="00BA5A85"/>
    <w:rsid w:val="00BB094F"/>
    <w:rsid w:val="00BB3A52"/>
    <w:rsid w:val="00BC5301"/>
    <w:rsid w:val="00C026FB"/>
    <w:rsid w:val="00C13AD7"/>
    <w:rsid w:val="00C260C1"/>
    <w:rsid w:val="00C31517"/>
    <w:rsid w:val="00C42601"/>
    <w:rsid w:val="00C45792"/>
    <w:rsid w:val="00C4691F"/>
    <w:rsid w:val="00C51421"/>
    <w:rsid w:val="00C52131"/>
    <w:rsid w:val="00C66FFF"/>
    <w:rsid w:val="00C76FE7"/>
    <w:rsid w:val="00C909CD"/>
    <w:rsid w:val="00CA4B7C"/>
    <w:rsid w:val="00CC055A"/>
    <w:rsid w:val="00CD236C"/>
    <w:rsid w:val="00CD7ECB"/>
    <w:rsid w:val="00CE6DDF"/>
    <w:rsid w:val="00CF38D6"/>
    <w:rsid w:val="00CF4484"/>
    <w:rsid w:val="00D01829"/>
    <w:rsid w:val="00D038EA"/>
    <w:rsid w:val="00D1265B"/>
    <w:rsid w:val="00D15175"/>
    <w:rsid w:val="00D21B57"/>
    <w:rsid w:val="00D57177"/>
    <w:rsid w:val="00D6439A"/>
    <w:rsid w:val="00D67F8B"/>
    <w:rsid w:val="00D93A5D"/>
    <w:rsid w:val="00DA2652"/>
    <w:rsid w:val="00DC0446"/>
    <w:rsid w:val="00DC0CF8"/>
    <w:rsid w:val="00DD5147"/>
    <w:rsid w:val="00DE60ED"/>
    <w:rsid w:val="00E140C0"/>
    <w:rsid w:val="00E160A1"/>
    <w:rsid w:val="00E166FA"/>
    <w:rsid w:val="00E407E3"/>
    <w:rsid w:val="00E43D15"/>
    <w:rsid w:val="00E5201D"/>
    <w:rsid w:val="00E57721"/>
    <w:rsid w:val="00E63911"/>
    <w:rsid w:val="00E7213B"/>
    <w:rsid w:val="00E91AF3"/>
    <w:rsid w:val="00E91E1A"/>
    <w:rsid w:val="00E97977"/>
    <w:rsid w:val="00EC5A35"/>
    <w:rsid w:val="00EF28AD"/>
    <w:rsid w:val="00EF48B0"/>
    <w:rsid w:val="00F017CF"/>
    <w:rsid w:val="00F1671A"/>
    <w:rsid w:val="00F17A86"/>
    <w:rsid w:val="00F21E6A"/>
    <w:rsid w:val="00F30A93"/>
    <w:rsid w:val="00F50446"/>
    <w:rsid w:val="00F550B7"/>
    <w:rsid w:val="00F5610D"/>
    <w:rsid w:val="00F63DB8"/>
    <w:rsid w:val="00F76FEA"/>
    <w:rsid w:val="00F90BE4"/>
    <w:rsid w:val="00F97776"/>
    <w:rsid w:val="00FA0D4D"/>
    <w:rsid w:val="00FA3D1F"/>
    <w:rsid w:val="00FB09C8"/>
    <w:rsid w:val="00FB57E7"/>
    <w:rsid w:val="00FB719E"/>
    <w:rsid w:val="00FB7FEF"/>
    <w:rsid w:val="00FC2297"/>
    <w:rsid w:val="00FC769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07A3A"/>
  <w15:docId w15:val="{F7341F90-D1E6-C045-8E75-8A2B66B7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paragraph" w:styleId="Heading1">
    <w:name w:val="heading 1"/>
    <w:basedOn w:val="Normal"/>
    <w:link w:val="Heading1Char"/>
    <w:uiPriority w:val="9"/>
    <w:rsid w:val="00BB094F"/>
    <w:pPr>
      <w:spacing w:beforeLines="1" w:afterLines="1"/>
      <w:outlineLvl w:val="0"/>
    </w:pPr>
    <w:rPr>
      <w:rFonts w:ascii="Times" w:eastAsia="Times New Roman"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qFormat/>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UnresolvedMention1">
    <w:name w:val="Unresolved Mention1"/>
    <w:basedOn w:val="DefaultParagraphFont"/>
    <w:uiPriority w:val="99"/>
    <w:semiHidden/>
    <w:unhideWhenUsed/>
    <w:rsid w:val="00F017CF"/>
    <w:rPr>
      <w:color w:val="605E5C"/>
      <w:shd w:val="clear" w:color="auto" w:fill="E1DFDD"/>
    </w:rPr>
  </w:style>
  <w:style w:type="character" w:customStyle="1" w:styleId="Heading1Char">
    <w:name w:val="Heading 1 Char"/>
    <w:basedOn w:val="DefaultParagraphFont"/>
    <w:link w:val="Heading1"/>
    <w:uiPriority w:val="9"/>
    <w:rsid w:val="00BB094F"/>
    <w:rPr>
      <w:rFonts w:ascii="Times" w:eastAsia="Times New Roman" w:hAnsi="Times" w:cs="Times New Roman"/>
      <w:b/>
      <w:kern w:val="36"/>
      <w:sz w:val="48"/>
      <w:szCs w:val="20"/>
    </w:rPr>
  </w:style>
  <w:style w:type="character" w:customStyle="1" w:styleId="apple-converted-space">
    <w:name w:val="apple-converted-space"/>
    <w:rsid w:val="00BB094F"/>
  </w:style>
  <w:style w:type="paragraph" w:styleId="ListParagraph">
    <w:name w:val="List Paragraph"/>
    <w:basedOn w:val="Normal"/>
    <w:uiPriority w:val="34"/>
    <w:qFormat/>
    <w:rsid w:val="00BB094F"/>
    <w:pPr>
      <w:ind w:left="720"/>
      <w:contextualSpacing/>
    </w:pPr>
    <w:rPr>
      <w:rFonts w:ascii="Times New Roman" w:eastAsia="Times New Roman" w:hAnsi="Times New Roman" w:cs="Times New Roman"/>
    </w:rPr>
  </w:style>
  <w:style w:type="paragraph" w:styleId="NormalWeb">
    <w:name w:val="Normal (Web)"/>
    <w:basedOn w:val="Normal"/>
    <w:uiPriority w:val="99"/>
    <w:rsid w:val="00BB094F"/>
    <w:pPr>
      <w:spacing w:beforeLines="1" w:afterLines="1"/>
    </w:pPr>
    <w:rPr>
      <w:rFonts w:ascii="Times" w:eastAsia="Times New Roman" w:hAnsi="Times" w:cs="Times New Roman"/>
      <w:sz w:val="20"/>
      <w:szCs w:val="20"/>
    </w:rPr>
  </w:style>
  <w:style w:type="character" w:styleId="Emphasis">
    <w:name w:val="Emphasis"/>
    <w:basedOn w:val="DefaultParagraphFont"/>
    <w:uiPriority w:val="20"/>
    <w:qFormat/>
    <w:rsid w:val="00BB094F"/>
    <w:rPr>
      <w:b/>
      <w:bCs/>
      <w:i/>
      <w:iCs/>
      <w:color w:val="666666"/>
    </w:rPr>
  </w:style>
  <w:style w:type="character" w:customStyle="1" w:styleId="UnresolvedMention2">
    <w:name w:val="Unresolved Mention2"/>
    <w:basedOn w:val="DefaultParagraphFont"/>
    <w:uiPriority w:val="99"/>
    <w:semiHidden/>
    <w:unhideWhenUsed/>
    <w:rsid w:val="00A66379"/>
    <w:rPr>
      <w:color w:val="605E5C"/>
      <w:shd w:val="clear" w:color="auto" w:fill="E1DFDD"/>
    </w:rPr>
  </w:style>
  <w:style w:type="character" w:customStyle="1" w:styleId="a-size-large">
    <w:name w:val="a-size-large"/>
    <w:basedOn w:val="DefaultParagraphFont"/>
    <w:rsid w:val="00F21E6A"/>
  </w:style>
  <w:style w:type="character" w:styleId="UnresolvedMention">
    <w:name w:val="Unresolved Mention"/>
    <w:basedOn w:val="DefaultParagraphFont"/>
    <w:uiPriority w:val="99"/>
    <w:semiHidden/>
    <w:unhideWhenUsed/>
    <w:rsid w:val="004D0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28786">
      <w:bodyDiv w:val="1"/>
      <w:marLeft w:val="0"/>
      <w:marRight w:val="0"/>
      <w:marTop w:val="0"/>
      <w:marBottom w:val="0"/>
      <w:divBdr>
        <w:top w:val="none" w:sz="0" w:space="0" w:color="auto"/>
        <w:left w:val="none" w:sz="0" w:space="0" w:color="auto"/>
        <w:bottom w:val="none" w:sz="0" w:space="0" w:color="auto"/>
        <w:right w:val="none" w:sz="0" w:space="0" w:color="auto"/>
      </w:divBdr>
      <w:divsChild>
        <w:div w:id="1135685079">
          <w:marLeft w:val="0"/>
          <w:marRight w:val="0"/>
          <w:marTop w:val="0"/>
          <w:marBottom w:val="0"/>
          <w:divBdr>
            <w:top w:val="none" w:sz="0" w:space="0" w:color="auto"/>
            <w:left w:val="none" w:sz="0" w:space="0" w:color="auto"/>
            <w:bottom w:val="none" w:sz="0" w:space="0" w:color="auto"/>
            <w:right w:val="none" w:sz="0" w:space="0" w:color="auto"/>
          </w:divBdr>
          <w:divsChild>
            <w:div w:id="1631862506">
              <w:marLeft w:val="0"/>
              <w:marRight w:val="0"/>
              <w:marTop w:val="0"/>
              <w:marBottom w:val="0"/>
              <w:divBdr>
                <w:top w:val="none" w:sz="0" w:space="0" w:color="auto"/>
                <w:left w:val="none" w:sz="0" w:space="0" w:color="auto"/>
                <w:bottom w:val="none" w:sz="0" w:space="0" w:color="auto"/>
                <w:right w:val="none" w:sz="0" w:space="0" w:color="auto"/>
              </w:divBdr>
              <w:divsChild>
                <w:div w:id="99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614">
      <w:bodyDiv w:val="1"/>
      <w:marLeft w:val="0"/>
      <w:marRight w:val="0"/>
      <w:marTop w:val="0"/>
      <w:marBottom w:val="0"/>
      <w:divBdr>
        <w:top w:val="none" w:sz="0" w:space="0" w:color="auto"/>
        <w:left w:val="none" w:sz="0" w:space="0" w:color="auto"/>
        <w:bottom w:val="none" w:sz="0" w:space="0" w:color="auto"/>
        <w:right w:val="none" w:sz="0" w:space="0" w:color="auto"/>
      </w:divBdr>
      <w:divsChild>
        <w:div w:id="397629608">
          <w:marLeft w:val="0"/>
          <w:marRight w:val="0"/>
          <w:marTop w:val="0"/>
          <w:marBottom w:val="0"/>
          <w:divBdr>
            <w:top w:val="none" w:sz="0" w:space="0" w:color="auto"/>
            <w:left w:val="none" w:sz="0" w:space="0" w:color="auto"/>
            <w:bottom w:val="none" w:sz="0" w:space="0" w:color="auto"/>
            <w:right w:val="none" w:sz="0" w:space="0" w:color="auto"/>
          </w:divBdr>
          <w:divsChild>
            <w:div w:id="1014847301">
              <w:marLeft w:val="0"/>
              <w:marRight w:val="0"/>
              <w:marTop w:val="0"/>
              <w:marBottom w:val="0"/>
              <w:divBdr>
                <w:top w:val="none" w:sz="0" w:space="0" w:color="auto"/>
                <w:left w:val="none" w:sz="0" w:space="0" w:color="auto"/>
                <w:bottom w:val="none" w:sz="0" w:space="0" w:color="auto"/>
                <w:right w:val="none" w:sz="0" w:space="0" w:color="auto"/>
              </w:divBdr>
              <w:divsChild>
                <w:div w:id="515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1975">
      <w:bodyDiv w:val="1"/>
      <w:marLeft w:val="0"/>
      <w:marRight w:val="0"/>
      <w:marTop w:val="0"/>
      <w:marBottom w:val="0"/>
      <w:divBdr>
        <w:top w:val="none" w:sz="0" w:space="0" w:color="auto"/>
        <w:left w:val="none" w:sz="0" w:space="0" w:color="auto"/>
        <w:bottom w:val="none" w:sz="0" w:space="0" w:color="auto"/>
        <w:right w:val="none" w:sz="0" w:space="0" w:color="auto"/>
      </w:divBdr>
      <w:divsChild>
        <w:div w:id="1207845">
          <w:marLeft w:val="0"/>
          <w:marRight w:val="0"/>
          <w:marTop w:val="0"/>
          <w:marBottom w:val="0"/>
          <w:divBdr>
            <w:top w:val="none" w:sz="0" w:space="0" w:color="auto"/>
            <w:left w:val="none" w:sz="0" w:space="0" w:color="auto"/>
            <w:bottom w:val="none" w:sz="0" w:space="0" w:color="auto"/>
            <w:right w:val="none" w:sz="0" w:space="0" w:color="auto"/>
          </w:divBdr>
          <w:divsChild>
            <w:div w:id="829054806">
              <w:marLeft w:val="0"/>
              <w:marRight w:val="0"/>
              <w:marTop w:val="0"/>
              <w:marBottom w:val="0"/>
              <w:divBdr>
                <w:top w:val="none" w:sz="0" w:space="0" w:color="auto"/>
                <w:left w:val="none" w:sz="0" w:space="0" w:color="auto"/>
                <w:bottom w:val="none" w:sz="0" w:space="0" w:color="auto"/>
                <w:right w:val="none" w:sz="0" w:space="0" w:color="auto"/>
              </w:divBdr>
              <w:divsChild>
                <w:div w:id="733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0977">
      <w:bodyDiv w:val="1"/>
      <w:marLeft w:val="0"/>
      <w:marRight w:val="0"/>
      <w:marTop w:val="0"/>
      <w:marBottom w:val="0"/>
      <w:divBdr>
        <w:top w:val="none" w:sz="0" w:space="0" w:color="auto"/>
        <w:left w:val="none" w:sz="0" w:space="0" w:color="auto"/>
        <w:bottom w:val="none" w:sz="0" w:space="0" w:color="auto"/>
        <w:right w:val="none" w:sz="0" w:space="0" w:color="auto"/>
      </w:divBdr>
    </w:div>
    <w:div w:id="1597054385">
      <w:bodyDiv w:val="1"/>
      <w:marLeft w:val="0"/>
      <w:marRight w:val="0"/>
      <w:marTop w:val="0"/>
      <w:marBottom w:val="0"/>
      <w:divBdr>
        <w:top w:val="none" w:sz="0" w:space="0" w:color="auto"/>
        <w:left w:val="none" w:sz="0" w:space="0" w:color="auto"/>
        <w:bottom w:val="none" w:sz="0" w:space="0" w:color="auto"/>
        <w:right w:val="none" w:sz="0" w:space="0" w:color="auto"/>
      </w:divBdr>
    </w:div>
    <w:div w:id="1753966492">
      <w:bodyDiv w:val="1"/>
      <w:marLeft w:val="0"/>
      <w:marRight w:val="0"/>
      <w:marTop w:val="0"/>
      <w:marBottom w:val="0"/>
      <w:divBdr>
        <w:top w:val="none" w:sz="0" w:space="0" w:color="auto"/>
        <w:left w:val="none" w:sz="0" w:space="0" w:color="auto"/>
        <w:bottom w:val="none" w:sz="0" w:space="0" w:color="auto"/>
        <w:right w:val="none" w:sz="0" w:space="0" w:color="auto"/>
      </w:divBdr>
      <w:divsChild>
        <w:div w:id="37977363">
          <w:marLeft w:val="0"/>
          <w:marRight w:val="0"/>
          <w:marTop w:val="0"/>
          <w:marBottom w:val="0"/>
          <w:divBdr>
            <w:top w:val="none" w:sz="0" w:space="0" w:color="auto"/>
            <w:left w:val="none" w:sz="0" w:space="0" w:color="auto"/>
            <w:bottom w:val="none" w:sz="0" w:space="0" w:color="auto"/>
            <w:right w:val="none" w:sz="0" w:space="0" w:color="auto"/>
          </w:divBdr>
          <w:divsChild>
            <w:div w:id="1102723216">
              <w:marLeft w:val="0"/>
              <w:marRight w:val="0"/>
              <w:marTop w:val="0"/>
              <w:marBottom w:val="0"/>
              <w:divBdr>
                <w:top w:val="none" w:sz="0" w:space="0" w:color="auto"/>
                <w:left w:val="none" w:sz="0" w:space="0" w:color="auto"/>
                <w:bottom w:val="none" w:sz="0" w:space="0" w:color="auto"/>
                <w:right w:val="none" w:sz="0" w:space="0" w:color="auto"/>
              </w:divBdr>
              <w:divsChild>
                <w:div w:id="1576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3331">
      <w:bodyDiv w:val="1"/>
      <w:marLeft w:val="0"/>
      <w:marRight w:val="0"/>
      <w:marTop w:val="0"/>
      <w:marBottom w:val="0"/>
      <w:divBdr>
        <w:top w:val="none" w:sz="0" w:space="0" w:color="auto"/>
        <w:left w:val="none" w:sz="0" w:space="0" w:color="auto"/>
        <w:bottom w:val="none" w:sz="0" w:space="0" w:color="auto"/>
        <w:right w:val="none" w:sz="0" w:space="0" w:color="auto"/>
      </w:divBdr>
    </w:div>
    <w:div w:id="2043436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hyperlink" Target="http://pressroom.pb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ope@hopereedmarketing.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leen@theoriel.c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ra.white@ma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IwP0nLbd4Q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4</cp:revision>
  <cp:lastPrinted>2019-11-12T13:26:00Z</cp:lastPrinted>
  <dcterms:created xsi:type="dcterms:W3CDTF">2021-09-22T20:22:00Z</dcterms:created>
  <dcterms:modified xsi:type="dcterms:W3CDTF">2021-09-22T20:26:00Z</dcterms:modified>
</cp:coreProperties>
</file>