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Fira Sans" w:eastAsia="Fira Sans" w:hAnsi="Fira Sans" w:cs="Fira Sans"/>
          <w:b/>
          <w:color w:val="EE2964"/>
          <w:sz w:val="24"/>
          <w:szCs w:val="24"/>
        </w:rPr>
      </w:pPr>
      <w:r>
        <w:rPr>
          <w:rFonts w:ascii="Fira Sans" w:eastAsia="Fira Sans" w:hAnsi="Fira Sans" w:cs="Fira Sans"/>
          <w:b/>
          <w:color w:val="EE2964"/>
          <w:sz w:val="24"/>
          <w:szCs w:val="24"/>
        </w:rPr>
        <w:t>PARA PUBLICACIÓN INMEDIATA</w:t>
      </w:r>
    </w:p>
    <w:p w14:paraId="00000002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rPr>
          <w:rFonts w:ascii="Fira Sans" w:eastAsia="Fira Sans" w:hAnsi="Fira Sans" w:cs="Fira Sans"/>
          <w:b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CONTACTO </w:t>
      </w:r>
    </w:p>
    <w:p w14:paraId="3F4254B2" w14:textId="77777777" w:rsidR="00501380" w:rsidRDefault="005013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>Mary Lugo</w:t>
      </w:r>
      <w:r w:rsidR="00000000">
        <w:rPr>
          <w:rFonts w:ascii="Fira Sans" w:eastAsia="Fira Sans" w:hAnsi="Fira Sans" w:cs="Fira Sans"/>
          <w:color w:val="000000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CaraMar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Inc.</w:t>
      </w:r>
    </w:p>
    <w:p w14:paraId="7ED95518" w14:textId="77777777" w:rsidR="00501380" w:rsidRDefault="005013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>770-851-8190</w:t>
      </w:r>
    </w:p>
    <w:p w14:paraId="114F73BD" w14:textId="7426EF03" w:rsidR="00501380" w:rsidRDefault="005013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Fira Sans" w:eastAsia="Fira Sans" w:hAnsi="Fira Sans" w:cs="Fira Sans"/>
          <w:color w:val="000000"/>
          <w:sz w:val="20"/>
          <w:szCs w:val="20"/>
        </w:rPr>
      </w:pPr>
      <w:hyperlink r:id="rId5" w:history="1">
        <w:r w:rsidRPr="00F51D50">
          <w:rPr>
            <w:rStyle w:val="Hyperlink"/>
            <w:rFonts w:ascii="Fira Sans" w:eastAsia="Fira Sans" w:hAnsi="Fira Sans" w:cs="Fira Sans"/>
            <w:sz w:val="20"/>
            <w:szCs w:val="20"/>
          </w:rPr>
          <w:t>lugocaramar@gmail.com</w:t>
        </w:r>
      </w:hyperlink>
    </w:p>
    <w:p w14:paraId="00000008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38" w:lineRule="auto"/>
        <w:rPr>
          <w:rFonts w:ascii="Fira Sans" w:eastAsia="Fira Sans" w:hAnsi="Fira Sans" w:cs="Fira Sans"/>
          <w:color w:val="EE2964"/>
          <w:sz w:val="20"/>
          <w:szCs w:val="20"/>
          <w:u w:val="single"/>
        </w:rPr>
      </w:pPr>
      <w:r>
        <w:rPr>
          <w:rFonts w:ascii="Fira Sans" w:eastAsia="Fira Sans" w:hAnsi="Fira Sans" w:cs="Fira Sans"/>
          <w:sz w:val="20"/>
          <w:szCs w:val="20"/>
        </w:rPr>
        <w:t xml:space="preserve">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descargar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imágenes</w:t>
      </w:r>
      <w:proofErr w:type="spellEnd"/>
      <w:r>
        <w:rPr>
          <w:rFonts w:ascii="Fira Sans" w:eastAsia="Fira Sans" w:hAnsi="Fira Sans" w:cs="Fira Sans"/>
          <w:sz w:val="20"/>
          <w:szCs w:val="20"/>
        </w:rPr>
        <w:t>,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visita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EE2964"/>
          <w:sz w:val="20"/>
          <w:szCs w:val="20"/>
          <w:u w:val="single"/>
        </w:rPr>
        <w:t>pbs.org/pressroom</w:t>
      </w:r>
    </w:p>
    <w:p w14:paraId="00000009" w14:textId="77777777" w:rsidR="00D32138" w:rsidRDefault="00D32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eague Gothic" w:eastAsia="League Gothic" w:hAnsi="League Gothic" w:cs="League Gothic"/>
          <w:sz w:val="44"/>
          <w:szCs w:val="44"/>
        </w:rPr>
      </w:pPr>
    </w:p>
    <w:p w14:paraId="0000000A" w14:textId="77777777" w:rsidR="00D32138" w:rsidRDefault="00D32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eague Gothic" w:eastAsia="League Gothic" w:hAnsi="League Gothic" w:cs="League Gothic"/>
          <w:sz w:val="44"/>
          <w:szCs w:val="44"/>
        </w:rPr>
      </w:pPr>
    </w:p>
    <w:p w14:paraId="0000000B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eague Gothic" w:eastAsia="League Gothic" w:hAnsi="League Gothic" w:cs="League Gothic"/>
          <w:color w:val="000000"/>
          <w:sz w:val="44"/>
          <w:szCs w:val="44"/>
        </w:rPr>
      </w:pPr>
      <w:r>
        <w:rPr>
          <w:rFonts w:ascii="League Gothic" w:eastAsia="League Gothic" w:hAnsi="League Gothic" w:cs="League Gothic"/>
          <w:sz w:val="44"/>
          <w:szCs w:val="44"/>
        </w:rPr>
        <w:t xml:space="preserve">EXPLORA LA HISTORIA OCULTA DE LA REFORESTACIÓN AMERICANA EN </w:t>
      </w:r>
      <w:r>
        <w:rPr>
          <w:rFonts w:ascii="League Gothic" w:eastAsia="League Gothic" w:hAnsi="League Gothic" w:cs="League Gothic"/>
          <w:color w:val="000000"/>
          <w:sz w:val="44"/>
          <w:szCs w:val="44"/>
        </w:rPr>
        <w:t>“A THOUSAND PINES”</w:t>
      </w:r>
      <w:r>
        <w:rPr>
          <w:rFonts w:ascii="League Gothic" w:eastAsia="League Gothic" w:hAnsi="League Gothic" w:cs="League Gothic"/>
          <w:sz w:val="44"/>
          <w:szCs w:val="44"/>
        </w:rPr>
        <w:t>, QUE SE</w:t>
      </w:r>
      <w:r>
        <w:rPr>
          <w:rFonts w:ascii="League Gothic" w:eastAsia="League Gothic" w:hAnsi="League Gothic" w:cs="League Gothic"/>
          <w:color w:val="000000"/>
          <w:sz w:val="44"/>
          <w:szCs w:val="44"/>
        </w:rPr>
        <w:t xml:space="preserve"> </w:t>
      </w:r>
      <w:r>
        <w:rPr>
          <w:rFonts w:ascii="League Gothic" w:eastAsia="League Gothic" w:hAnsi="League Gothic" w:cs="League Gothic"/>
          <w:sz w:val="44"/>
          <w:szCs w:val="44"/>
        </w:rPr>
        <w:t>ESTRENA EL 1 DE ABRIL, EN</w:t>
      </w:r>
      <w:r>
        <w:rPr>
          <w:rFonts w:ascii="League Gothic" w:eastAsia="League Gothic" w:hAnsi="League Gothic" w:cs="League Gothic"/>
          <w:color w:val="000000"/>
          <w:sz w:val="44"/>
          <w:szCs w:val="44"/>
        </w:rPr>
        <w:t xml:space="preserve"> PBS</w:t>
      </w:r>
      <w:r>
        <w:rPr>
          <w:rFonts w:ascii="League Gothic" w:eastAsia="League Gothic" w:hAnsi="League Gothic" w:cs="League Gothic"/>
          <w:sz w:val="44"/>
          <w:szCs w:val="44"/>
        </w:rPr>
        <w:t xml:space="preserve"> </w:t>
      </w:r>
      <w:r>
        <w:rPr>
          <w:rFonts w:ascii="League Gothic" w:eastAsia="League Gothic" w:hAnsi="League Gothic" w:cs="League Gothic"/>
          <w:color w:val="000000"/>
          <w:sz w:val="44"/>
          <w:szCs w:val="44"/>
        </w:rPr>
        <w:t xml:space="preserve">INDEPENDENT LENS </w:t>
      </w:r>
    </w:p>
    <w:p w14:paraId="0000000D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39" w:lineRule="auto"/>
        <w:rPr>
          <w:rFonts w:ascii="Fira Sans" w:eastAsia="Fira Sans" w:hAnsi="Fira Sans" w:cs="Fira Sans"/>
          <w:i/>
          <w:color w:val="000000"/>
          <w:sz w:val="24"/>
          <w:szCs w:val="24"/>
        </w:rPr>
      </w:pPr>
      <w:r>
        <w:rPr>
          <w:rFonts w:ascii="Fira Sans" w:eastAsia="Fira Sans" w:hAnsi="Fira Sans" w:cs="Fira Sans"/>
          <w:i/>
          <w:sz w:val="24"/>
          <w:szCs w:val="24"/>
        </w:rPr>
        <w:t xml:space="preserve">Durante Una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Temporada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Laboral,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Trabajadores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Invitados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Oaxaqueños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Plantan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Árboles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Reforestando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Bosques De </w:t>
      </w:r>
      <w:proofErr w:type="spellStart"/>
      <w:r>
        <w:rPr>
          <w:rFonts w:ascii="Fira Sans" w:eastAsia="Fira Sans" w:hAnsi="Fira Sans" w:cs="Fira Sans"/>
          <w:i/>
          <w:sz w:val="24"/>
          <w:szCs w:val="24"/>
        </w:rPr>
        <w:t>Estados</w:t>
      </w:r>
      <w:proofErr w:type="spellEnd"/>
      <w:r>
        <w:rPr>
          <w:rFonts w:ascii="Fira Sans" w:eastAsia="Fira Sans" w:hAnsi="Fira Sans" w:cs="Fira Sans"/>
          <w:i/>
          <w:sz w:val="24"/>
          <w:szCs w:val="24"/>
        </w:rPr>
        <w:t xml:space="preserve"> Unidos</w:t>
      </w:r>
    </w:p>
    <w:p w14:paraId="0000000E" w14:textId="209C352F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7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>(San Francisco, CA)</w:t>
      </w:r>
      <w:r w:rsidR="00501380"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>—</w:t>
      </w:r>
      <w:r>
        <w:rPr>
          <w:color w:val="000000"/>
        </w:rPr>
        <w:t>"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A Thousand Pines,” </w:t>
      </w:r>
      <w:r>
        <w:rPr>
          <w:rFonts w:ascii="Fira Sans" w:eastAsia="Fira Sans" w:hAnsi="Fira Sans" w:cs="Fira Sans"/>
          <w:sz w:val="20"/>
          <w:szCs w:val="20"/>
        </w:rPr>
        <w:t xml:space="preserve">un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íntimo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>do</w:t>
      </w:r>
      <w:r>
        <w:rPr>
          <w:rFonts w:ascii="Fira Sans" w:eastAsia="Fira Sans" w:hAnsi="Fira Sans" w:cs="Fira Sans"/>
          <w:sz w:val="20"/>
          <w:szCs w:val="20"/>
        </w:rPr>
        <w:t xml:space="preserve">cumental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sigue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durante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temporada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oaxaqueños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viajan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sembrando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árboles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Dirigido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producido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Noam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Osband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Sebastián Díaz,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explora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oculto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reforestando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bosques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retos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enfrentan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“A Thousand Pines” es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co-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INDEPENDENT LENS </w:t>
      </w:r>
      <w:r>
        <w:rPr>
          <w:rFonts w:ascii="Fira Sans" w:eastAsia="Fira Sans" w:hAnsi="Fira Sans" w:cs="Fira Sans"/>
          <w:sz w:val="20"/>
          <w:szCs w:val="20"/>
        </w:rPr>
        <w:t>y VOCES de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Latino Public Broadcasting. </w:t>
      </w:r>
    </w:p>
    <w:p w14:paraId="0000000F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8" w:lineRule="auto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“A Thousand Pines” </w:t>
      </w:r>
      <w:r>
        <w:rPr>
          <w:rFonts w:ascii="Fira Sans" w:eastAsia="Fira Sans" w:hAnsi="Fira Sans" w:cs="Fira Sans"/>
          <w:sz w:val="20"/>
          <w:szCs w:val="20"/>
        </w:rPr>
        <w:t xml:space="preserve">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presentará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INDEPENDENT LENS de PBS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10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abril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las 10 p.m. ET (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revisa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horarios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locales).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película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estará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disponible para streaming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hyperlink r:id="rId6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PBS App</w:t>
        </w:r>
      </w:hyperlink>
      <w:r>
        <w:rPr>
          <w:rFonts w:ascii="Fira Sans" w:eastAsia="Fira Sans" w:hAnsi="Fira Sans" w:cs="Fira Sans"/>
          <w:sz w:val="20"/>
          <w:szCs w:val="20"/>
        </w:rPr>
        <w:t xml:space="preserve">. </w:t>
      </w:r>
    </w:p>
    <w:p w14:paraId="00000010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8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galardonado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sigue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viaje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Raymundo Morales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mientras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supervisa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un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12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México,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plantan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árboles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Unidos. 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lucha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sortear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alta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demanda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física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extremo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aislamiento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laboral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intentando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permanecer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conectados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con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hogares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quienes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proveen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Conforme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temporada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avanza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convierten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pequeña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cocinando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cuidando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otros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sobrellevar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arduo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trabajo</w:t>
      </w:r>
      <w:proofErr w:type="spellEnd"/>
      <w:r>
        <w:rPr>
          <w:rFonts w:ascii="Fira Sans" w:eastAsia="Fira Sans" w:hAnsi="Fira Sans" w:cs="Fira Sans"/>
          <w:sz w:val="20"/>
          <w:szCs w:val="20"/>
        </w:rPr>
        <w:t>.</w:t>
      </w:r>
    </w:p>
    <w:p w14:paraId="00000011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7" w:lineRule="auto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“Es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importante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mostrar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adversidades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sacrificios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enfrentan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siembran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árboles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proveer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especialmente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clima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político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referente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migración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fuerza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laboral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actual,”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dijeron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directores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Sebastián Díaz y Noam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Osband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“Para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oaxaqueños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no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restaurar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bosques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sino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cuidar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para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tengan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lastRenderedPageBreak/>
        <w:t>vida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feliz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segura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México.”</w:t>
      </w:r>
    </w:p>
    <w:p w14:paraId="00000012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7" w:lineRule="auto"/>
        <w:rPr>
          <w:rFonts w:ascii="Fira Sans" w:eastAsia="Fira Sans" w:hAnsi="Fira Sans" w:cs="Fira Sans"/>
          <w:sz w:val="20"/>
          <w:szCs w:val="20"/>
        </w:rPr>
      </w:pP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principal productor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madera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productos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papel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anualmente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industria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depende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casi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totalmente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plantan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 xml:space="preserve">más de 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un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billón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árboles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reponer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bosques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talados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Utilizando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material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archivo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entrevistas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actuales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película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muestra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historia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fondo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Muchos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contratistas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reforestación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fundados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miembros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movimiento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Regreso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-a-la-Tierra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años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70-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autonombrados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hippies,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blancos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que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habían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mudado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gramStart"/>
      <w:r>
        <w:rPr>
          <w:rFonts w:ascii="Fira Sans" w:eastAsia="Fira Sans" w:hAnsi="Fira Sans" w:cs="Fira Sans"/>
          <w:sz w:val="20"/>
          <w:szCs w:val="20"/>
        </w:rPr>
        <w:t>a</w:t>
      </w:r>
      <w:proofErr w:type="gramEnd"/>
      <w:r>
        <w:rPr>
          <w:rFonts w:ascii="Fira Sans" w:eastAsia="Fira Sans" w:hAnsi="Fira Sans" w:cs="Fira Sans"/>
          <w:sz w:val="20"/>
          <w:szCs w:val="20"/>
        </w:rPr>
        <w:t xml:space="preserve"> Arkansas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buscando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simple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Ozarks. </w:t>
      </w:r>
    </w:p>
    <w:p w14:paraId="00000013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7" w:lineRule="auto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Con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auge de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industria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hippies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volvieron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capitalistas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pequeñas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empresas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convirtieron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negocios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multimillonarios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Los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salarios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sembradores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desplomaron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compañías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descubrieron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fuerza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laboral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barata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: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América Latina. Raymundo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desempeñan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muy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duro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trabajador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planta 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3,000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árboles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diariamente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algunos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cientos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dólares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semanales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Mientras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sin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importar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condiciones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tiempo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algunos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climas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siembra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dificulta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causando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reducción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salario</w:t>
      </w:r>
      <w:proofErr w:type="spellEnd"/>
      <w:r>
        <w:rPr>
          <w:rFonts w:ascii="Fira Sans" w:eastAsia="Fira Sans" w:hAnsi="Fira Sans" w:cs="Fira Sans"/>
          <w:sz w:val="20"/>
          <w:szCs w:val="20"/>
        </w:rPr>
        <w:t>.</w:t>
      </w:r>
    </w:p>
    <w:p w14:paraId="00000014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7" w:lineRule="auto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Es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vigésima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temporada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Raymundo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compañía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reforestación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grande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Unidos.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comenzó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era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soltero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con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pocas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responsabilidades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Ahora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tiene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sortear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obligaciones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hacia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esposa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hijos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anciana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madre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padece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disfunción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cardíaca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mientras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también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atiende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necesidades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emergencias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sembradores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</w:p>
    <w:p w14:paraId="00000015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8" w:lineRule="auto"/>
        <w:ind w:right="63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“‘A Thousand Pines’ es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mirada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intensiva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e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íntima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retos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enfrentan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estos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trabajadores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in</w:t>
      </w:r>
      <w:r>
        <w:rPr>
          <w:rFonts w:ascii="Fira Sans" w:eastAsia="Fira Sans" w:hAnsi="Fira Sans" w:cs="Fira Sans"/>
          <w:sz w:val="20"/>
          <w:szCs w:val="20"/>
        </w:rPr>
        <w:t>vitados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Oaxaca y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durante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temporada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siembra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que dura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nueve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meses,”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dijo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Lois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Vossen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productora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ejecutiva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INDEPENDENT LENS. “Es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inspirador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 que las personas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hacen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proveer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incluso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cuando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implica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sacrificar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valoran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compartir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tiempo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juntos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trabajo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desempeña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Raymundo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equipo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es a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vez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salvación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familias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>.”</w:t>
      </w:r>
    </w:p>
    <w:p w14:paraId="00000016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7" w:lineRule="auto"/>
        <w:ind w:right="13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“A Thousand Pines”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recibió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financiamiento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trav</w:t>
      </w:r>
      <w:r>
        <w:rPr>
          <w:rFonts w:ascii="Fira Sans" w:eastAsia="Fira Sans" w:hAnsi="Fira Sans" w:cs="Fira Sans"/>
          <w:sz w:val="20"/>
          <w:szCs w:val="20"/>
        </w:rPr>
        <w:t>és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iniciativa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“Open Call” de ITVS.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Ganador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Mejor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Festival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Internacional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Buffalo,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música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cantante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ganadora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Grammy, Lila Downs,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originaria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mismo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pueblo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oaxaqueño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protagonista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documental.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Visit</w:t>
      </w:r>
      <w:r>
        <w:rPr>
          <w:rFonts w:ascii="Fira Sans" w:eastAsia="Fira Sans" w:hAnsi="Fira Sans" w:cs="Fira Sans"/>
          <w:sz w:val="20"/>
          <w:szCs w:val="20"/>
        </w:rPr>
        <w:t>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sitio de “</w:t>
      </w:r>
      <w:hyperlink r:id="rId7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A Thousand Pines</w:t>
        </w:r>
      </w:hyperlink>
      <w:r>
        <w:rPr>
          <w:rFonts w:ascii="Fira Sans" w:eastAsia="Fira Sans" w:hAnsi="Fira Sans" w:cs="Fira Sans"/>
          <w:sz w:val="20"/>
          <w:szCs w:val="20"/>
        </w:rPr>
        <w:t xml:space="preserve">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INDEPENDENT LENS </w:t>
      </w:r>
      <w:r>
        <w:rPr>
          <w:rFonts w:ascii="Fira Sans" w:eastAsia="Fira Sans" w:hAnsi="Fira Sans" w:cs="Fira Sans"/>
          <w:sz w:val="20"/>
          <w:szCs w:val="20"/>
        </w:rPr>
        <w:t xml:space="preserve">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conocer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acerca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película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>.</w:t>
      </w:r>
    </w:p>
    <w:p w14:paraId="00000017" w14:textId="77777777" w:rsidR="00D32138" w:rsidRDefault="00D321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ira Sans" w:eastAsia="Fira Sans" w:hAnsi="Fira Sans" w:cs="Fira Sans"/>
          <w:b/>
          <w:sz w:val="20"/>
          <w:szCs w:val="20"/>
        </w:rPr>
      </w:pPr>
    </w:p>
    <w:p w14:paraId="00000018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ira Sans" w:eastAsia="Fira Sans" w:hAnsi="Fira Sans" w:cs="Fira Sans"/>
          <w:b/>
          <w:sz w:val="20"/>
          <w:szCs w:val="20"/>
        </w:rPr>
      </w:pPr>
      <w:proofErr w:type="spellStart"/>
      <w:r>
        <w:rPr>
          <w:rFonts w:ascii="Fira Sans" w:eastAsia="Fira Sans" w:hAnsi="Fira Sans" w:cs="Fira Sans"/>
          <w:b/>
          <w:sz w:val="20"/>
          <w:szCs w:val="20"/>
        </w:rPr>
        <w:t>Sobre</w:t>
      </w:r>
      <w:proofErr w:type="spellEnd"/>
      <w:r>
        <w:rPr>
          <w:rFonts w:ascii="Fira Sans" w:eastAsia="Fira Sans" w:hAnsi="Fira Sans" w:cs="Fira Sans"/>
          <w:b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b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b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b/>
          <w:sz w:val="20"/>
          <w:szCs w:val="20"/>
        </w:rPr>
        <w:t>Cineastas</w:t>
      </w:r>
      <w:proofErr w:type="spellEnd"/>
    </w:p>
    <w:p w14:paraId="00000019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Fira Sans" w:eastAsia="Fira Sans" w:hAnsi="Fira Sans" w:cs="Fira Sans"/>
          <w:b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color w:val="000000"/>
          <w:sz w:val="20"/>
          <w:szCs w:val="20"/>
        </w:rPr>
        <w:t>Sebastián Díaz Aguirre, Produ</w:t>
      </w:r>
      <w:r>
        <w:rPr>
          <w:rFonts w:ascii="Fira Sans" w:eastAsia="Fira Sans" w:hAnsi="Fira Sans" w:cs="Fira Sans"/>
          <w:b/>
          <w:sz w:val="20"/>
          <w:szCs w:val="20"/>
        </w:rPr>
        <w:t>cto</w:t>
      </w: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r/Director </w:t>
      </w:r>
    </w:p>
    <w:p w14:paraId="0000001A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37" w:lineRule="auto"/>
        <w:ind w:right="100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Sebastián Díaz Aguirre es un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cineasta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y </w:t>
      </w:r>
      <w:r>
        <w:rPr>
          <w:rFonts w:ascii="Fira Sans" w:eastAsia="Fira Sans" w:hAnsi="Fira Sans" w:cs="Fira Sans"/>
          <w:sz w:val="20"/>
          <w:szCs w:val="20"/>
        </w:rPr>
        <w:t xml:space="preserve">editor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mexicano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galardonado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con un Premio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Emmy</w:t>
      </w:r>
      <w:sdt>
        <w:sdtPr>
          <w:tag w:val="goog_rdk_0"/>
          <w:id w:val="85970866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1"/>
              <w:szCs w:val="21"/>
              <w:vertAlign w:val="superscript"/>
            </w:rPr>
            <w:t>Ⓡ</w:t>
          </w:r>
        </w:sdtContent>
      </w:sdt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cortometraje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r>
        <w:rPr>
          <w:rFonts w:ascii="Fira Sans" w:eastAsia="Fira Sans" w:hAnsi="Fira Sans" w:cs="Fira Sans"/>
          <w:color w:val="000000"/>
          <w:sz w:val="20"/>
          <w:szCs w:val="20"/>
        </w:rPr>
        <w:t>“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Toñita’s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” </w:t>
      </w:r>
      <w:r>
        <w:rPr>
          <w:rFonts w:ascii="Fira Sans" w:eastAsia="Fira Sans" w:hAnsi="Fira Sans" w:cs="Fira Sans"/>
          <w:sz w:val="20"/>
          <w:szCs w:val="20"/>
        </w:rPr>
        <w:t xml:space="preserve">se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estrenó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MoMA Doc Fortnight.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premiado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“Tierra Brillante” se ha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expuesto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internacionalmente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Sebastián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fue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premiado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con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fondo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PBS Emerging Filmmakers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financiar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“A Thousand Pines.”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Asimismo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Díaz forma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parte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consejo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UnionDocs</w:t>
      </w:r>
      <w:proofErr w:type="spellEnd"/>
      <w:r>
        <w:rPr>
          <w:rFonts w:ascii="Fira Sans" w:eastAsia="Fira Sans" w:hAnsi="Fira Sans" w:cs="Fira Sans"/>
          <w:sz w:val="20"/>
          <w:szCs w:val="20"/>
        </w:rPr>
        <w:t>, NYC.</w:t>
      </w:r>
    </w:p>
    <w:p w14:paraId="0000001B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rFonts w:ascii="Fira Sans" w:eastAsia="Fira Sans" w:hAnsi="Fira Sans" w:cs="Fira Sans"/>
          <w:b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Noam </w:t>
      </w:r>
      <w:proofErr w:type="spellStart"/>
      <w:r>
        <w:rPr>
          <w:rFonts w:ascii="Fira Sans" w:eastAsia="Fira Sans" w:hAnsi="Fira Sans" w:cs="Fira Sans"/>
          <w:b/>
          <w:color w:val="000000"/>
          <w:sz w:val="20"/>
          <w:szCs w:val="20"/>
        </w:rPr>
        <w:t>Osband</w:t>
      </w:r>
      <w:proofErr w:type="spellEnd"/>
      <w:r>
        <w:rPr>
          <w:rFonts w:ascii="Fira Sans" w:eastAsia="Fira Sans" w:hAnsi="Fira Sans" w:cs="Fira Sans"/>
          <w:b/>
          <w:color w:val="000000"/>
          <w:sz w:val="20"/>
          <w:szCs w:val="20"/>
        </w:rPr>
        <w:t>, Produc</w:t>
      </w:r>
      <w:r>
        <w:rPr>
          <w:rFonts w:ascii="Fira Sans" w:eastAsia="Fira Sans" w:hAnsi="Fira Sans" w:cs="Fira Sans"/>
          <w:b/>
          <w:sz w:val="20"/>
          <w:szCs w:val="20"/>
        </w:rPr>
        <w:t>to</w:t>
      </w: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r/Director </w:t>
      </w:r>
    </w:p>
    <w:p w14:paraId="0000001C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8" w:lineRule="auto"/>
        <w:ind w:right="14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lastRenderedPageBreak/>
        <w:t xml:space="preserve">Noam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Osband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es un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cineasta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>, product</w:t>
      </w:r>
      <w:r>
        <w:rPr>
          <w:rFonts w:ascii="Fira Sans" w:eastAsia="Fira Sans" w:hAnsi="Fira Sans" w:cs="Fira Sans"/>
          <w:sz w:val="20"/>
          <w:szCs w:val="20"/>
        </w:rPr>
        <w:t xml:space="preserve">or de radio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antropólogo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ópera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prima,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transmitida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nivel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nacional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“Adelante,”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ganó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Mejor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Festival de Cine de Catskills Mountain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su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siguiente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documental, “The Radical Jew,”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ganó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Mejor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Corto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Festivales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Cine de Charlotte y Tallgrass.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También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es un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periodista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radio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prensa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cuyas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firmas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incluyen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r>
        <w:rPr>
          <w:rFonts w:ascii="Fira Sans" w:eastAsia="Fira Sans" w:hAnsi="Fira Sans" w:cs="Fira Sans"/>
          <w:i/>
          <w:sz w:val="20"/>
          <w:szCs w:val="20"/>
        </w:rPr>
        <w:t xml:space="preserve">The Atlantic, </w:t>
      </w:r>
      <w:r>
        <w:rPr>
          <w:rFonts w:ascii="Fira Sans" w:eastAsia="Fira Sans" w:hAnsi="Fira Sans" w:cs="Fira Sans"/>
          <w:sz w:val="20"/>
          <w:szCs w:val="20"/>
        </w:rPr>
        <w:t>BBC4, Criminal,  y Freakonomics Radio.</w:t>
      </w:r>
    </w:p>
    <w:p w14:paraId="0000001D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22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  <w:highlight w:val="white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1E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  <w:highlight w:val="white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1F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Fira Sans" w:eastAsia="Fira Sans" w:hAnsi="Fira Sans" w:cs="Fira Sans"/>
          <w:b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CREDITOS </w:t>
      </w:r>
    </w:p>
    <w:p w14:paraId="00000020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2182" w:firstLine="720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 xml:space="preserve">                                </w:t>
      </w:r>
      <w:proofErr w:type="spellStart"/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Director </w:t>
      </w:r>
      <w:r>
        <w:rPr>
          <w:rFonts w:ascii="Fira Sans" w:eastAsia="Fira Sans" w:hAnsi="Fira Sans" w:cs="Fira Sans"/>
          <w:b/>
          <w:sz w:val="20"/>
          <w:szCs w:val="20"/>
        </w:rPr>
        <w:t>y</w:t>
      </w:r>
      <w:proofErr w:type="spellEnd"/>
      <w:r>
        <w:rPr>
          <w:rFonts w:ascii="Fira Sans" w:eastAsia="Fira Sans" w:hAnsi="Fira Sans" w:cs="Fira Sans"/>
          <w:b/>
          <w:sz w:val="20"/>
          <w:szCs w:val="20"/>
        </w:rPr>
        <w:t xml:space="preserve"> </w:t>
      </w:r>
      <w:r>
        <w:rPr>
          <w:rFonts w:ascii="Fira Sans" w:eastAsia="Fira Sans" w:hAnsi="Fira Sans" w:cs="Fira Sans"/>
          <w:b/>
          <w:color w:val="000000"/>
          <w:sz w:val="20"/>
          <w:szCs w:val="20"/>
        </w:rPr>
        <w:t>Produc</w:t>
      </w:r>
      <w:r>
        <w:rPr>
          <w:rFonts w:ascii="Fira Sans" w:eastAsia="Fira Sans" w:hAnsi="Fira Sans" w:cs="Fira Sans"/>
          <w:b/>
          <w:sz w:val="20"/>
          <w:szCs w:val="20"/>
        </w:rPr>
        <w:t>to</w:t>
      </w:r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r     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Sebastián Díaz </w:t>
      </w:r>
    </w:p>
    <w:p w14:paraId="00000021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right="2240"/>
        <w:jc w:val="center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                                        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Noam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Osband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22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right="1855"/>
        <w:jc w:val="center"/>
        <w:rPr>
          <w:rFonts w:ascii="Fira Sans" w:eastAsia="Fira Sans" w:hAnsi="Fira Sans" w:cs="Fira Sans"/>
          <w:color w:val="000000"/>
          <w:sz w:val="20"/>
          <w:szCs w:val="20"/>
        </w:rPr>
      </w:pPr>
      <w:proofErr w:type="spellStart"/>
      <w:r>
        <w:rPr>
          <w:rFonts w:ascii="Fira Sans" w:eastAsia="Fira Sans" w:hAnsi="Fira Sans" w:cs="Fira Sans"/>
          <w:b/>
          <w:sz w:val="20"/>
          <w:szCs w:val="20"/>
        </w:rPr>
        <w:t>Productores</w:t>
      </w:r>
      <w:proofErr w:type="spellEnd"/>
      <w:r>
        <w:rPr>
          <w:rFonts w:ascii="Fira Sans" w:eastAsia="Fira Sans" w:hAnsi="Fira Sans" w:cs="Fira Sans"/>
          <w:b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b/>
          <w:sz w:val="20"/>
          <w:szCs w:val="20"/>
        </w:rPr>
        <w:t>Ejecutivos</w:t>
      </w:r>
      <w:proofErr w:type="spellEnd"/>
      <w:r>
        <w:rPr>
          <w:rFonts w:ascii="Fira Sans" w:eastAsia="Fira Sans" w:hAnsi="Fira Sans" w:cs="Fira Sans"/>
          <w:b/>
          <w:color w:val="000000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Catherine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Tambini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23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600" w:right="2275" w:firstLine="720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sz w:val="20"/>
          <w:szCs w:val="20"/>
        </w:rPr>
        <w:t xml:space="preserve"> </w:t>
      </w: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Carrie Lozano </w:t>
      </w:r>
    </w:p>
    <w:p w14:paraId="00000024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40" w:right="2462" w:firstLine="720"/>
        <w:jc w:val="center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Lois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Vossen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25" w14:textId="77777777" w:rsidR="00D3213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40" w:right="1517" w:firstLine="720"/>
        <w:jc w:val="center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color w:val="000000"/>
          <w:sz w:val="20"/>
          <w:szCs w:val="20"/>
        </w:rPr>
        <w:t xml:space="preserve">Sandie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Viquez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color w:val="000000"/>
          <w:sz w:val="20"/>
          <w:szCs w:val="20"/>
        </w:rPr>
        <w:t>Pedlow</w:t>
      </w:r>
      <w:proofErr w:type="spellEnd"/>
      <w:r>
        <w:rPr>
          <w:rFonts w:ascii="Fira Sans" w:eastAsia="Fira Sans" w:hAnsi="Fira Sans" w:cs="Fira Sans"/>
          <w:color w:val="000000"/>
          <w:sz w:val="20"/>
          <w:szCs w:val="20"/>
        </w:rPr>
        <w:t xml:space="preserve"> </w:t>
      </w:r>
    </w:p>
    <w:p w14:paraId="00000026" w14:textId="77777777" w:rsidR="00D32138" w:rsidRDefault="00D32138">
      <w:pPr>
        <w:widowControl w:val="0"/>
        <w:spacing w:before="244" w:line="240" w:lineRule="auto"/>
        <w:ind w:right="1774"/>
        <w:rPr>
          <w:rFonts w:ascii="Fira Sans" w:eastAsia="Fira Sans" w:hAnsi="Fira Sans" w:cs="Fira Sans"/>
          <w:sz w:val="20"/>
          <w:szCs w:val="20"/>
        </w:rPr>
      </w:pPr>
    </w:p>
    <w:p w14:paraId="00000027" w14:textId="77777777" w:rsidR="00D32138" w:rsidRDefault="00000000">
      <w:pPr>
        <w:widowControl w:val="0"/>
        <w:spacing w:before="244" w:line="240" w:lineRule="auto"/>
        <w:ind w:right="120"/>
        <w:rPr>
          <w:rFonts w:ascii="Fira Sans" w:eastAsia="Fira Sans" w:hAnsi="Fira Sans" w:cs="Fira Sans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 xml:space="preserve">ACERCA DE VOCES                                                                                                                                                            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Producida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Latino Public Broadcasting,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aclamada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serie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de PBS,  </w:t>
      </w:r>
      <w:hyperlink r:id="rId8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VOCES</w:t>
        </w:r>
      </w:hyperlink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mejor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artes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cultura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historia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Latina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visibiliza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temas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actuales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que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impactan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latinos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americanos.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Comprometida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explorar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rica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diversidad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experiencia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latina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VOCES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realizadores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nuevos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establecidos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lleva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sus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poderosas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ilustradoras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historias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audiencia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nacional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-a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través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TV, online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app de PBS. VOCES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apoyada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parte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Fondo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Nacional para las Artes. Luis Ortiz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productor de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serie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; Sandie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Víquez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Pedlow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productora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ejecutiva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Síguenos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hyperlink r:id="rId9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 xml:space="preserve">Facebook </w:t>
        </w:r>
      </w:hyperlink>
      <w:r>
        <w:rPr>
          <w:rFonts w:ascii="Fira Sans" w:eastAsia="Fira Sans" w:hAnsi="Fira Sans" w:cs="Fira Sans"/>
          <w:sz w:val="20"/>
          <w:szCs w:val="20"/>
        </w:rPr>
        <w:t xml:space="preserve"> y </w:t>
      </w:r>
      <w:hyperlink r:id="rId10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Twitter</w:t>
        </w:r>
      </w:hyperlink>
      <w:r>
        <w:rPr>
          <w:rFonts w:ascii="Fira Sans" w:eastAsia="Fira Sans" w:hAnsi="Fira Sans" w:cs="Fira Sans"/>
          <w:sz w:val="20"/>
          <w:szCs w:val="20"/>
        </w:rPr>
        <w:t xml:space="preserve">.  </w:t>
      </w:r>
    </w:p>
    <w:p w14:paraId="00000028" w14:textId="77777777" w:rsidR="00D32138" w:rsidRDefault="00D321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378"/>
        <w:rPr>
          <w:rFonts w:ascii="Fira Sans" w:eastAsia="Fira Sans" w:hAnsi="Fira Sans" w:cs="Fira Sans"/>
          <w:sz w:val="20"/>
          <w:szCs w:val="20"/>
        </w:rPr>
      </w:pPr>
    </w:p>
    <w:p w14:paraId="00000029" w14:textId="77777777" w:rsidR="00D32138" w:rsidRDefault="00000000">
      <w:pPr>
        <w:widowControl w:val="0"/>
        <w:spacing w:before="240" w:after="240" w:line="240" w:lineRule="auto"/>
        <w:rPr>
          <w:rFonts w:ascii="Fira Sans" w:eastAsia="Fira Sans" w:hAnsi="Fira Sans" w:cs="Fira Sans"/>
          <w:color w:val="000000"/>
          <w:sz w:val="20"/>
          <w:szCs w:val="20"/>
        </w:rPr>
      </w:pPr>
      <w:r>
        <w:rPr>
          <w:rFonts w:ascii="Fira Sans" w:eastAsia="Fira Sans" w:hAnsi="Fira Sans" w:cs="Fira Sans"/>
          <w:b/>
          <w:sz w:val="20"/>
          <w:szCs w:val="20"/>
        </w:rPr>
        <w:t>ACERCA DE INDEPENDENT LENS</w:t>
      </w:r>
      <w:r>
        <w:rPr>
          <w:rFonts w:ascii="Fira Sans" w:eastAsia="Fira Sans" w:hAnsi="Fira Sans" w:cs="Fira Sans"/>
          <w:b/>
          <w:sz w:val="20"/>
          <w:szCs w:val="20"/>
        </w:rPr>
        <w:br/>
      </w:r>
      <w:r>
        <w:rPr>
          <w:rFonts w:ascii="Fira Sans" w:eastAsia="Fira Sans" w:hAnsi="Fira Sans" w:cs="Fira Sans"/>
          <w:sz w:val="20"/>
          <w:szCs w:val="20"/>
        </w:rPr>
        <w:t xml:space="preserve">INDEPENDENT LENS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una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serie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documental de PBS,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galardonada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premios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Emmy®.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Fundada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productora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ejecutiva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Lois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Vossen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serie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ha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sido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honrada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con 10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nominaciones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premios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la Academia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documentales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característicos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libertad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creativa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,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logro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artístico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y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inquebrantable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visión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de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realizadores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independientes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Presentado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ITVS, INDEPENDENT LENS es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financiado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por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Corporación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Public Broadcasting, Acton Family Giving, la Fundación John D. y Catherine T. MacArthur, la Fundación Ford, la Fundación Wyncote y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el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Fondo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Nacional para las Artes. Disponible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todo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momento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para streaming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en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la app de PBS.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Visita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hyperlink r:id="rId11"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pbs.org/</w:t>
        </w:r>
        <w:proofErr w:type="spellStart"/>
        <w:r>
          <w:rPr>
            <w:rFonts w:ascii="Fira Sans" w:eastAsia="Fira Sans" w:hAnsi="Fira Sans" w:cs="Fira Sans"/>
            <w:color w:val="EE2964"/>
            <w:sz w:val="20"/>
            <w:szCs w:val="20"/>
            <w:u w:val="single"/>
          </w:rPr>
          <w:t>independentlens</w:t>
        </w:r>
        <w:proofErr w:type="spellEnd"/>
      </w:hyperlink>
      <w:r>
        <w:rPr>
          <w:rFonts w:ascii="Fira Sans" w:eastAsia="Fira Sans" w:hAnsi="Fira Sans" w:cs="Fira Sans"/>
          <w:sz w:val="20"/>
          <w:szCs w:val="20"/>
        </w:rPr>
        <w:t xml:space="preserve"> para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más</w:t>
      </w:r>
      <w:proofErr w:type="spellEnd"/>
      <w:r>
        <w:rPr>
          <w:rFonts w:ascii="Fira Sans" w:eastAsia="Fira Sans" w:hAnsi="Fira Sans" w:cs="Fira Sans"/>
          <w:sz w:val="20"/>
          <w:szCs w:val="20"/>
        </w:rPr>
        <w:t xml:space="preserve"> </w:t>
      </w:r>
      <w:proofErr w:type="spellStart"/>
      <w:r>
        <w:rPr>
          <w:rFonts w:ascii="Fira Sans" w:eastAsia="Fira Sans" w:hAnsi="Fira Sans" w:cs="Fira Sans"/>
          <w:sz w:val="20"/>
          <w:szCs w:val="20"/>
        </w:rPr>
        <w:t>información</w:t>
      </w:r>
      <w:proofErr w:type="spellEnd"/>
      <w:r>
        <w:rPr>
          <w:rFonts w:ascii="Fira Sans" w:eastAsia="Fira Sans" w:hAnsi="Fira Sans" w:cs="Fira Sans"/>
          <w:sz w:val="20"/>
          <w:szCs w:val="20"/>
        </w:rPr>
        <w:t>.</w:t>
      </w:r>
    </w:p>
    <w:sectPr w:rsidR="00D32138">
      <w:pgSz w:w="12240" w:h="15820"/>
      <w:pgMar w:top="3729" w:right="1405" w:bottom="2222" w:left="721" w:header="21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League Gothic"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38"/>
    <w:rsid w:val="00415411"/>
    <w:rsid w:val="00501380"/>
    <w:rsid w:val="00D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B8066"/>
  <w15:docId w15:val="{71B58901-A3A6-3847-B436-B98CF4E8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01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TtcSXKqUHzgscH7N9h7uu-uVS993O9KNr0s3Fj1Li557sAihKiGL0YQwpwdfHvNnWBrGuk_nmDVTovx8FJIUoXQUNO_iuFByj6JQ3lkM0HMfnjn3B8Y3l8TxIFJlvcQaQ57cdcoAfSH3oXAH83QB-NTEFCW5Bqe8&amp;c=fEz-iviZg0wNhGikxeljd-XZaHm-4xQKDay2jdsmSjcxi2_CdUq9xA==&amp;ch=Cmgi0rWcnVjPqSeLKnuQcfjViX2LVYfq5yISBDxf-wYi4MLTjLOruw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bs.org/independentlens/documentaries/a-thousand-p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bs.org/pbs-app/" TargetMode="External"/><Relationship Id="rId11" Type="http://schemas.openxmlformats.org/officeDocument/2006/relationships/hyperlink" Target="http://pbs.org/independentlens" TargetMode="External"/><Relationship Id="rId5" Type="http://schemas.openxmlformats.org/officeDocument/2006/relationships/hyperlink" Target="mailto:lugocaramar@gmail.com" TargetMode="External"/><Relationship Id="rId10" Type="http://schemas.openxmlformats.org/officeDocument/2006/relationships/hyperlink" Target="https://r20.rs6.net/tn.jsp?f=001TtcSXKqUHzgscH7N9h7uu-uVS993O9KNr0s3Fj1Li557sAihKiGL0YyLgSNDHJsCc88JqDH0jwzGJ6fD1n4_nVHh8noMPKeSwsoKqhFTs9g7z5x4gMpPW5N-58uUmv34FBNrCmxmW4If0Q-9y3g7XQ==&amp;c=fEz-iviZg0wNhGikxeljd-XZaHm-4xQKDay2jdsmSjcxi2_CdUq9xA==&amp;ch=Cmgi0rWcnVjPqSeLKnuQcfjViX2LVYfq5yISBDxf-wYi4MLTjLOruw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TtcSXKqUHzgscH7N9h7uu-uVS993O9KNr0s3Fj1Li557sAihKiGL0YyLgSNDHJsCiAX6NFY0KlPXGiBHj2PntyFKxegRsOtUPWGNptWEgmLsV6LbjmQpY7cZsQJwFMYlmlrOaXeBcYPHT4va6wE96qIducYnFwXo&amp;c=fEz-iviZg0wNhGikxeljd-XZaHm-4xQKDay2jdsmSjcxi2_CdUq9xA==&amp;ch=Cmgi0rWcnVjPqSeLKnuQcfjViX2LVYfq5yISBDxf-wYi4MLTjLOru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X382endsz0+xDDob3ACn5qRIA==">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Lugo</cp:lastModifiedBy>
  <cp:revision>3</cp:revision>
  <dcterms:created xsi:type="dcterms:W3CDTF">2024-03-19T17:52:00Z</dcterms:created>
  <dcterms:modified xsi:type="dcterms:W3CDTF">2024-03-19T17:54:00Z</dcterms:modified>
</cp:coreProperties>
</file>