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949F" w14:textId="77777777" w:rsidR="00466ACE" w:rsidRDefault="00466ACE" w:rsidP="00466AC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F89CAC" wp14:editId="5670FC82">
            <wp:extent cx="851902" cy="1097280"/>
            <wp:effectExtent l="0" t="0" r="5715" b="7620"/>
            <wp:docPr id="4" name="Imagen 4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0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36D593A" wp14:editId="0EE91DF4">
            <wp:extent cx="1670332" cy="914400"/>
            <wp:effectExtent l="0" t="0" r="6350" b="0"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3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D9EC8" w14:textId="77777777" w:rsidR="00466ACE" w:rsidRPr="007F3260" w:rsidRDefault="00466ACE" w:rsidP="00466ACE">
      <w:pPr>
        <w:pStyle w:val="NormalWeb"/>
        <w:pBdr>
          <w:bottom w:val="single" w:sz="4" w:space="1" w:color="auto"/>
        </w:pBdr>
        <w:spacing w:before="0" w:beforeAutospacing="0" w:after="0" w:afterAutospacing="0"/>
        <w:textAlignment w:val="baseline"/>
        <w:outlineLvl w:val="0"/>
        <w:rPr>
          <w:b/>
          <w:bCs/>
          <w:sz w:val="12"/>
          <w:szCs w:val="12"/>
        </w:rPr>
      </w:pPr>
    </w:p>
    <w:p w14:paraId="27CEF29D" w14:textId="1B7F5B2F" w:rsidR="00BB201E" w:rsidRPr="007F3260" w:rsidRDefault="007F3260" w:rsidP="00466AC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F326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EMBARGOED FOR AUGUST  11, 2022 (10:00am ET)</w:t>
      </w:r>
      <w:r w:rsidR="00466ACE" w:rsidRPr="007F326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 </w:t>
      </w:r>
      <w:r w:rsidR="00986E1C" w:rsidRPr="007F32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4B5C84DD" w14:textId="50C817A4" w:rsidR="006A4977" w:rsidRPr="00166E83" w:rsidRDefault="00166E83" w:rsidP="00C032ED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</w:rPr>
      </w:pPr>
      <w:r w:rsidRPr="00166E83">
        <w:rPr>
          <w:b/>
          <w:bCs/>
          <w:sz w:val="36"/>
          <w:szCs w:val="36"/>
        </w:rPr>
        <w:t>DADDY YANKEE</w:t>
      </w:r>
      <w:r w:rsidR="006A4977" w:rsidRPr="00166E83">
        <w:rPr>
          <w:b/>
          <w:bCs/>
          <w:sz w:val="36"/>
          <w:szCs w:val="36"/>
        </w:rPr>
        <w:t xml:space="preserve"> TO RECEIVE </w:t>
      </w:r>
    </w:p>
    <w:p w14:paraId="3762023B" w14:textId="4DED8F9D" w:rsidR="006A4977" w:rsidRPr="00166E83" w:rsidRDefault="006A4977" w:rsidP="00C032ED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</w:rPr>
      </w:pPr>
      <w:r w:rsidRPr="00166E83">
        <w:rPr>
          <w:b/>
          <w:bCs/>
          <w:sz w:val="36"/>
          <w:szCs w:val="36"/>
        </w:rPr>
        <w:t>THE 2022 HISPANIC HERITAGE ‘</w:t>
      </w:r>
      <w:r w:rsidR="00AC770E">
        <w:rPr>
          <w:b/>
          <w:bCs/>
          <w:sz w:val="36"/>
          <w:szCs w:val="36"/>
        </w:rPr>
        <w:t>LEGEND</w:t>
      </w:r>
      <w:r w:rsidRPr="00166E83">
        <w:rPr>
          <w:b/>
          <w:bCs/>
          <w:sz w:val="36"/>
          <w:szCs w:val="36"/>
        </w:rPr>
        <w:t>’ AWARD</w:t>
      </w:r>
    </w:p>
    <w:p w14:paraId="259AE142" w14:textId="77777777" w:rsidR="00F37FAD" w:rsidRDefault="00F37FAD" w:rsidP="00F37FAD">
      <w:pPr>
        <w:pStyle w:val="NormalWeb"/>
        <w:spacing w:before="0" w:beforeAutospacing="0" w:after="0" w:afterAutospacing="0"/>
        <w:jc w:val="center"/>
        <w:textAlignment w:val="baseline"/>
        <w:rPr>
          <w:i/>
          <w:iCs/>
          <w:sz w:val="27"/>
          <w:szCs w:val="27"/>
        </w:rPr>
      </w:pPr>
    </w:p>
    <w:p w14:paraId="0E09AE90" w14:textId="77777777" w:rsidR="00F37FAD" w:rsidRDefault="00F37FAD" w:rsidP="00F37FAD">
      <w:pPr>
        <w:pStyle w:val="NormalWeb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 w:rsidRPr="00F37FAD">
        <w:rPr>
          <w:i/>
          <w:iCs/>
          <w:sz w:val="27"/>
          <w:szCs w:val="27"/>
        </w:rPr>
        <w:t xml:space="preserve">Currently In The Midst Of </w:t>
      </w:r>
      <w:r w:rsidR="00E04EAE" w:rsidRPr="00F37FAD">
        <w:rPr>
          <w:i/>
          <w:iCs/>
          <w:sz w:val="27"/>
          <w:szCs w:val="27"/>
        </w:rPr>
        <w:t xml:space="preserve">His Extensive </w:t>
      </w:r>
      <w:r w:rsidR="00E434B7" w:rsidRPr="00F37FAD">
        <w:rPr>
          <w:i/>
          <w:iCs/>
          <w:sz w:val="27"/>
          <w:szCs w:val="27"/>
        </w:rPr>
        <w:t>LA ÚLTIMA</w:t>
      </w:r>
      <w:r w:rsidR="0027269B" w:rsidRPr="00F37FAD">
        <w:rPr>
          <w:i/>
          <w:iCs/>
          <w:sz w:val="27"/>
          <w:szCs w:val="27"/>
        </w:rPr>
        <w:t xml:space="preserve"> </w:t>
      </w:r>
      <w:r w:rsidR="00E434B7" w:rsidRPr="00F37FAD">
        <w:rPr>
          <w:i/>
          <w:iCs/>
          <w:sz w:val="27"/>
          <w:szCs w:val="27"/>
        </w:rPr>
        <w:t>VUELTA</w:t>
      </w:r>
      <w:r w:rsidR="00E434B7" w:rsidRPr="00F37FAD">
        <w:rPr>
          <w:sz w:val="27"/>
          <w:szCs w:val="27"/>
        </w:rPr>
        <w:t xml:space="preserve"> </w:t>
      </w:r>
      <w:r w:rsidRPr="00F37FAD">
        <w:rPr>
          <w:sz w:val="27"/>
          <w:szCs w:val="27"/>
        </w:rPr>
        <w:t xml:space="preserve"> </w:t>
      </w:r>
      <w:r w:rsidR="00E434B7" w:rsidRPr="00F37FAD">
        <w:rPr>
          <w:i/>
          <w:iCs/>
          <w:sz w:val="27"/>
          <w:szCs w:val="27"/>
        </w:rPr>
        <w:t>(The Last Round</w:t>
      </w:r>
      <w:r w:rsidR="00E434B7" w:rsidRPr="00F37FAD">
        <w:rPr>
          <w:sz w:val="27"/>
          <w:szCs w:val="27"/>
        </w:rPr>
        <w:t xml:space="preserve">) </w:t>
      </w:r>
    </w:p>
    <w:p w14:paraId="5E7BB623" w14:textId="77777777" w:rsidR="00F37FAD" w:rsidRDefault="00E04EAE" w:rsidP="00F37FAD">
      <w:pPr>
        <w:pStyle w:val="NormalWeb"/>
        <w:spacing w:before="0" w:beforeAutospacing="0" w:after="0" w:afterAutospacing="0"/>
        <w:jc w:val="center"/>
        <w:textAlignment w:val="baseline"/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</w:pPr>
      <w:r w:rsidRPr="00F37FAD">
        <w:rPr>
          <w:i/>
          <w:iCs/>
          <w:sz w:val="27"/>
          <w:szCs w:val="27"/>
        </w:rPr>
        <w:t>Farewell Tour</w:t>
      </w:r>
      <w:r w:rsidR="00E434B7" w:rsidRPr="00F37FAD">
        <w:rPr>
          <w:i/>
          <w:iCs/>
          <w:sz w:val="27"/>
          <w:szCs w:val="27"/>
        </w:rPr>
        <w:t>,</w:t>
      </w:r>
      <w:r w:rsidRPr="00F37FAD">
        <w:rPr>
          <w:i/>
          <w:iCs/>
          <w:sz w:val="27"/>
          <w:szCs w:val="27"/>
        </w:rPr>
        <w:t xml:space="preserve"> </w:t>
      </w:r>
      <w:r w:rsidR="003F52EC"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 xml:space="preserve">Puerto Rico’s Pioneering Reggaeton Icon </w:t>
      </w:r>
      <w:r w:rsid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 xml:space="preserve">Will </w:t>
      </w:r>
      <w:r w:rsidR="003F52EC"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 xml:space="preserve">Join Fellow </w:t>
      </w:r>
    </w:p>
    <w:p w14:paraId="07A6888B" w14:textId="1AD0FCB7" w:rsidR="00F37FAD" w:rsidRDefault="003F52EC" w:rsidP="00F37FAD">
      <w:pPr>
        <w:pStyle w:val="NormalWeb"/>
        <w:spacing w:before="0" w:beforeAutospacing="0" w:after="0" w:afterAutospacing="0"/>
        <w:jc w:val="center"/>
        <w:textAlignment w:val="baseline"/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</w:pPr>
      <w:r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>Music Titans Los Lobos and Marvel Studios’ Victoria Alonso As Honorees</w:t>
      </w:r>
    </w:p>
    <w:p w14:paraId="749F22C0" w14:textId="01ED4CC3" w:rsidR="006A4977" w:rsidRPr="00F37FAD" w:rsidRDefault="003F52EC" w:rsidP="00F37FAD">
      <w:pPr>
        <w:pStyle w:val="NormalWeb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 xml:space="preserve"> For The  </w:t>
      </w:r>
      <w:r w:rsidR="006A4977"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>3</w:t>
      </w:r>
      <w:r w:rsidR="00591632"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>5</w:t>
      </w:r>
      <w:r w:rsidR="006A4977"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  <w:vertAlign w:val="superscript"/>
        </w:rPr>
        <w:t>th</w:t>
      </w:r>
      <w:r w:rsidR="006A4977"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 xml:space="preserve"> HISPANIC HERITAGE AWARDS’ </w:t>
      </w:r>
      <w:r w:rsidR="00591632"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>September 30</w:t>
      </w:r>
      <w:r w:rsidR="00591632"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  <w:vertAlign w:val="superscript"/>
        </w:rPr>
        <w:t>th</w:t>
      </w:r>
      <w:r w:rsidR="00591632"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A4977" w:rsidRPr="00F37FAD">
        <w:rPr>
          <w:i/>
          <w:iCs/>
          <w:sz w:val="27"/>
          <w:szCs w:val="27"/>
          <w:bdr w:val="none" w:sz="0" w:space="0" w:color="auto" w:frame="1"/>
          <w:shd w:val="clear" w:color="auto" w:fill="FFFFFF"/>
        </w:rPr>
        <w:t>Broadcast on PBS</w:t>
      </w:r>
    </w:p>
    <w:p w14:paraId="0FB51A4C" w14:textId="77777777" w:rsidR="003F52EC" w:rsidRPr="003F52EC" w:rsidRDefault="003F52EC" w:rsidP="003F52EC">
      <w:pPr>
        <w:pStyle w:val="NormalWeb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23A1FF92" w14:textId="132671C9" w:rsidR="00F37FAD" w:rsidRPr="009B4184" w:rsidRDefault="007F3260" w:rsidP="007F326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/>
          <w:bCs/>
          <w:noProof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44E7EAF6" wp14:editId="1338FBAE">
            <wp:extent cx="5212080" cy="3790508"/>
            <wp:effectExtent l="0" t="0" r="7620" b="63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79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8C5A" w14:textId="77777777" w:rsidR="00EE08DC" w:rsidRPr="000A0911" w:rsidRDefault="00EE08DC" w:rsidP="00C032ED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199A8FCF" w14:textId="68B44331" w:rsidR="009A2942" w:rsidRPr="007F3260" w:rsidRDefault="00986E1C" w:rsidP="009A2942">
      <w:pPr>
        <w:pStyle w:val="xparagraph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32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WASHINGTON, DC – </w:t>
      </w:r>
      <w:r w:rsidR="00C23AF8" w:rsidRPr="007F32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August </w:t>
      </w:r>
      <w:r w:rsidR="00F01DCC" w:rsidRPr="007F32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7F32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080B7A" w:rsidRPr="007F32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05694F" w:rsidRPr="007F32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F326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7F326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FB6FD0" w:rsidRPr="007F326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–</w:t>
      </w:r>
      <w:r w:rsidR="00C032ED" w:rsidRPr="007F326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032ED" w:rsidRPr="007F3260">
          <w:rPr>
            <w:rStyle w:val="Hyperlink"/>
            <w:rFonts w:ascii="Times New Roman" w:hAnsi="Times New Roman" w:cs="Times New Roman"/>
            <w:sz w:val="24"/>
            <w:szCs w:val="24"/>
          </w:rPr>
          <w:t>The Hispanic Heritage Foundation (HHF)</w:t>
        </w:r>
      </w:hyperlink>
      <w:r w:rsidR="00C032ED" w:rsidRPr="007F3260">
        <w:rPr>
          <w:rFonts w:ascii="Times New Roman" w:hAnsi="Times New Roman" w:cs="Times New Roman"/>
          <w:sz w:val="24"/>
          <w:szCs w:val="24"/>
        </w:rPr>
        <w:t xml:space="preserve"> announced today that </w:t>
      </w:r>
      <w:r w:rsidR="00F01DCC" w:rsidRPr="007F3260">
        <w:rPr>
          <w:rFonts w:ascii="Times New Roman" w:hAnsi="Times New Roman" w:cs="Times New Roman"/>
          <w:sz w:val="24"/>
          <w:szCs w:val="24"/>
        </w:rPr>
        <w:t>Daddy Yankee</w:t>
      </w:r>
      <w:r w:rsidR="00E404B9" w:rsidRPr="007F3260">
        <w:rPr>
          <w:rFonts w:ascii="Times New Roman" w:hAnsi="Times New Roman" w:cs="Times New Roman"/>
          <w:sz w:val="24"/>
          <w:szCs w:val="24"/>
        </w:rPr>
        <w:t xml:space="preserve">, Reggaeton’s most influential global ambassador, </w:t>
      </w:r>
      <w:r w:rsidR="00C032ED" w:rsidRPr="007F3260"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990063" w:rsidRPr="007F3260">
        <w:rPr>
          <w:rFonts w:ascii="Times New Roman" w:hAnsi="Times New Roman" w:cs="Times New Roman"/>
          <w:sz w:val="24"/>
          <w:szCs w:val="24"/>
        </w:rPr>
        <w:t>th</w:t>
      </w:r>
      <w:r w:rsidR="00420888" w:rsidRPr="007F3260">
        <w:rPr>
          <w:rFonts w:ascii="Times New Roman" w:hAnsi="Times New Roman" w:cs="Times New Roman"/>
          <w:sz w:val="24"/>
          <w:szCs w:val="24"/>
        </w:rPr>
        <w:t xml:space="preserve">e 2022 </w:t>
      </w:r>
      <w:r w:rsidR="00E404B9" w:rsidRPr="007F3260">
        <w:rPr>
          <w:rFonts w:ascii="Times New Roman" w:hAnsi="Times New Roman" w:cs="Times New Roman"/>
          <w:i/>
          <w:iCs/>
          <w:sz w:val="24"/>
          <w:szCs w:val="24"/>
        </w:rPr>
        <w:t>Legend</w:t>
      </w:r>
      <w:r w:rsidR="00990063" w:rsidRPr="007F3260">
        <w:rPr>
          <w:rFonts w:ascii="Times New Roman" w:hAnsi="Times New Roman" w:cs="Times New Roman"/>
          <w:i/>
          <w:iCs/>
          <w:sz w:val="24"/>
          <w:szCs w:val="24"/>
        </w:rPr>
        <w:t xml:space="preserve"> Award</w:t>
      </w:r>
      <w:r w:rsidR="00C032ED" w:rsidRPr="007F3260">
        <w:rPr>
          <w:rFonts w:ascii="Times New Roman" w:hAnsi="Times New Roman" w:cs="Times New Roman"/>
          <w:sz w:val="24"/>
          <w:szCs w:val="24"/>
        </w:rPr>
        <w:t xml:space="preserve"> during </w:t>
      </w:r>
      <w:r w:rsidR="00990063" w:rsidRPr="007F3260">
        <w:rPr>
          <w:rFonts w:ascii="Times New Roman" w:hAnsi="Times New Roman" w:cs="Times New Roman"/>
          <w:sz w:val="24"/>
          <w:szCs w:val="24"/>
        </w:rPr>
        <w:t>the 35th</w:t>
      </w:r>
      <w:r w:rsidR="00C032ED" w:rsidRPr="007F3260">
        <w:rPr>
          <w:rFonts w:ascii="Times New Roman" w:hAnsi="Times New Roman" w:cs="Times New Roman"/>
          <w:sz w:val="24"/>
          <w:szCs w:val="24"/>
        </w:rPr>
        <w:t xml:space="preserve"> Annual Hispanic Heritage Awards.</w:t>
      </w:r>
      <w:r w:rsidR="00060336" w:rsidRPr="007F326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60336" w:rsidRPr="007F3260">
          <w:rPr>
            <w:rStyle w:val="Hyperlink"/>
            <w:rFonts w:ascii="Times New Roman" w:hAnsi="Times New Roman" w:cs="Times New Roman"/>
            <w:sz w:val="24"/>
            <w:szCs w:val="24"/>
          </w:rPr>
          <w:t>The historic program</w:t>
        </w:r>
      </w:hyperlink>
      <w:r w:rsidR="00060336" w:rsidRPr="007F3260">
        <w:rPr>
          <w:rFonts w:ascii="Times New Roman" w:hAnsi="Times New Roman" w:cs="Times New Roman"/>
          <w:sz w:val="24"/>
          <w:szCs w:val="24"/>
        </w:rPr>
        <w:t xml:space="preserve">, </w:t>
      </w:r>
      <w:r w:rsidR="0024412B" w:rsidRPr="007F3260">
        <w:rPr>
          <w:rFonts w:ascii="Times New Roman" w:hAnsi="Times New Roman" w:cs="Times New Roman"/>
          <w:sz w:val="23"/>
          <w:szCs w:val="23"/>
        </w:rPr>
        <w:t>which was created by the White House to commemorate the establishment of Hispanic Heritage Month in America</w:t>
      </w:r>
      <w:r w:rsidR="00060336" w:rsidRPr="007F3260">
        <w:rPr>
          <w:rFonts w:ascii="Times New Roman" w:hAnsi="Times New Roman" w:cs="Times New Roman"/>
          <w:sz w:val="24"/>
          <w:szCs w:val="24"/>
        </w:rPr>
        <w:t xml:space="preserve">, is among the highest honors by Latinos for Latinos and supported by 40 national </w:t>
      </w:r>
      <w:r w:rsidR="00060336" w:rsidRPr="007F3260">
        <w:rPr>
          <w:rFonts w:ascii="Times New Roman" w:hAnsi="Times New Roman" w:cs="Times New Roman"/>
          <w:color w:val="000000" w:themeColor="text1"/>
          <w:sz w:val="24"/>
          <w:szCs w:val="24"/>
        </w:rPr>
        <w:t>Hispanic-serving institutions.</w:t>
      </w:r>
      <w:r w:rsidR="00990063" w:rsidRPr="007F3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063" w:rsidRPr="007F3260">
        <w:rPr>
          <w:rFonts w:ascii="Times New Roman" w:hAnsi="Times New Roman" w:cs="Times New Roman"/>
          <w:sz w:val="24"/>
          <w:szCs w:val="24"/>
        </w:rPr>
        <w:t xml:space="preserve">Presented by TARGET with Official Broadcast Sponsorship by Nationwide, </w:t>
      </w:r>
      <w:r w:rsidR="0091296F" w:rsidRPr="007F3260">
        <w:rPr>
          <w:rFonts w:ascii="Times New Roman" w:hAnsi="Times New Roman" w:cs="Times New Roman"/>
          <w:sz w:val="24"/>
          <w:szCs w:val="24"/>
        </w:rPr>
        <w:t xml:space="preserve">and hosted by Google, </w:t>
      </w:r>
      <w:r w:rsidR="00990063" w:rsidRPr="007F3260">
        <w:rPr>
          <w:rFonts w:ascii="Times New Roman" w:hAnsi="Times New Roman" w:cs="Times New Roman"/>
          <w:sz w:val="24"/>
          <w:szCs w:val="24"/>
        </w:rPr>
        <w:t>the 35th Annual Hispanic Heritage Awards will air Friday, September 30</w:t>
      </w:r>
      <w:r w:rsidR="00990063" w:rsidRPr="007F32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0063" w:rsidRPr="007F3260">
        <w:rPr>
          <w:rFonts w:ascii="Times New Roman" w:hAnsi="Times New Roman" w:cs="Times New Roman"/>
          <w:sz w:val="24"/>
          <w:szCs w:val="24"/>
        </w:rPr>
        <w:t xml:space="preserve"> on PBS stations and stream on pbs.org and the PBS Video app.</w:t>
      </w:r>
      <w:r w:rsidR="004437E7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="00E404B9" w:rsidRPr="007F3260">
        <w:rPr>
          <w:rFonts w:ascii="Times New Roman" w:hAnsi="Times New Roman" w:cs="Times New Roman"/>
          <w:sz w:val="24"/>
          <w:szCs w:val="24"/>
        </w:rPr>
        <w:t>Daddy Yankee</w:t>
      </w:r>
      <w:r w:rsidR="00AA68A9" w:rsidRPr="007F3260">
        <w:rPr>
          <w:rFonts w:ascii="Times New Roman" w:hAnsi="Times New Roman" w:cs="Times New Roman"/>
          <w:sz w:val="24"/>
          <w:szCs w:val="24"/>
        </w:rPr>
        <w:t xml:space="preserve"> will be </w:t>
      </w:r>
      <w:r w:rsidR="002F4604" w:rsidRPr="007F3260">
        <w:rPr>
          <w:rFonts w:ascii="Times New Roman" w:hAnsi="Times New Roman" w:cs="Times New Roman"/>
          <w:sz w:val="24"/>
          <w:szCs w:val="24"/>
        </w:rPr>
        <w:t xml:space="preserve">recognized </w:t>
      </w:r>
      <w:r w:rsidR="00AA68A9" w:rsidRPr="007F3260">
        <w:rPr>
          <w:rFonts w:ascii="Times New Roman" w:hAnsi="Times New Roman" w:cs="Times New Roman"/>
          <w:sz w:val="24"/>
          <w:szCs w:val="24"/>
        </w:rPr>
        <w:t xml:space="preserve">alongside recently revealed </w:t>
      </w:r>
      <w:r w:rsidR="00E404B9" w:rsidRPr="007F3260">
        <w:rPr>
          <w:rFonts w:ascii="Times New Roman" w:hAnsi="Times New Roman" w:cs="Times New Roman"/>
          <w:sz w:val="24"/>
          <w:szCs w:val="24"/>
        </w:rPr>
        <w:t>honorees</w:t>
      </w:r>
      <w:r w:rsidR="009A294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="00AA68A9" w:rsidRPr="007F3260">
        <w:rPr>
          <w:rFonts w:ascii="Times New Roman" w:hAnsi="Times New Roman" w:cs="Times New Roman"/>
          <w:sz w:val="24"/>
          <w:szCs w:val="24"/>
        </w:rPr>
        <w:t xml:space="preserve">Los Lobos, </w:t>
      </w:r>
      <w:r w:rsidR="00E404B9" w:rsidRPr="007F3260">
        <w:rPr>
          <w:rFonts w:ascii="Times New Roman" w:hAnsi="Times New Roman" w:cs="Times New Roman"/>
          <w:sz w:val="24"/>
          <w:szCs w:val="24"/>
        </w:rPr>
        <w:t xml:space="preserve">Marvel Studios’ Victoria Alonso, </w:t>
      </w:r>
      <w:r w:rsidR="002F4604" w:rsidRPr="007F3260">
        <w:rPr>
          <w:rFonts w:ascii="Times New Roman" w:hAnsi="Times New Roman" w:cs="Times New Roman"/>
          <w:sz w:val="24"/>
          <w:szCs w:val="24"/>
        </w:rPr>
        <w:t xml:space="preserve">with </w:t>
      </w:r>
      <w:r w:rsidR="009A2942" w:rsidRPr="007F3260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420888" w:rsidRPr="007F3260">
        <w:rPr>
          <w:rFonts w:ascii="Times New Roman" w:hAnsi="Times New Roman" w:cs="Times New Roman"/>
        </w:rPr>
        <w:t xml:space="preserve">Latino </w:t>
      </w:r>
      <w:r w:rsidR="009A2942" w:rsidRPr="007F3260">
        <w:rPr>
          <w:rFonts w:ascii="Times New Roman" w:hAnsi="Times New Roman" w:cs="Times New Roman"/>
        </w:rPr>
        <w:t xml:space="preserve">artists and visionaries to be announced shortly. </w:t>
      </w:r>
    </w:p>
    <w:p w14:paraId="10211AB5" w14:textId="598BA6F4" w:rsidR="00C032ED" w:rsidRPr="007F3260" w:rsidRDefault="00C032ED" w:rsidP="00420888">
      <w:pPr>
        <w:pStyle w:val="xparagraph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AA1F685" w14:textId="08FBD388" w:rsidR="00873CBB" w:rsidRPr="007F3260" w:rsidRDefault="00FB259D" w:rsidP="00420888">
      <w:pPr>
        <w:pStyle w:val="xparagraph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3260">
        <w:rPr>
          <w:rFonts w:ascii="Times New Roman" w:hAnsi="Times New Roman" w:cs="Times New Roman"/>
          <w:sz w:val="24"/>
          <w:szCs w:val="24"/>
        </w:rPr>
        <w:lastRenderedPageBreak/>
        <w:t xml:space="preserve">“The Hispanic Heritage Foundation </w:t>
      </w:r>
      <w:r w:rsidR="00420888" w:rsidRPr="007F3260">
        <w:rPr>
          <w:rFonts w:ascii="Times New Roman" w:hAnsi="Times New Roman" w:cs="Times New Roman"/>
          <w:sz w:val="24"/>
          <w:szCs w:val="24"/>
        </w:rPr>
        <w:t xml:space="preserve">is thrilled to honor </w:t>
      </w:r>
      <w:r w:rsidR="00664E67" w:rsidRPr="007F3260">
        <w:rPr>
          <w:rFonts w:ascii="Times New Roman" w:hAnsi="Times New Roman" w:cs="Times New Roman"/>
          <w:sz w:val="24"/>
          <w:szCs w:val="24"/>
        </w:rPr>
        <w:t>Daddy Yankee</w:t>
      </w:r>
      <w:r w:rsidR="002F4604" w:rsidRPr="007F3260">
        <w:rPr>
          <w:rFonts w:ascii="Times New Roman" w:hAnsi="Times New Roman" w:cs="Times New Roman"/>
          <w:sz w:val="24"/>
          <w:szCs w:val="24"/>
        </w:rPr>
        <w:t xml:space="preserve"> with the Legend</w:t>
      </w:r>
      <w:r w:rsidR="00C15BB3" w:rsidRPr="007F3260">
        <w:rPr>
          <w:rFonts w:ascii="Times New Roman" w:hAnsi="Times New Roman" w:cs="Times New Roman"/>
          <w:sz w:val="24"/>
          <w:szCs w:val="24"/>
        </w:rPr>
        <w:t xml:space="preserve"> Award which is so deserved because of his trailblazing in a form of music that has impacted the world,” said Jose Antonio Tijerino, President and CEO of HHF.  “Simply put, Daddy Yankee is a game-changer.  We also are honoring his service to our community through his work with his foundation </w:t>
      </w:r>
      <w:r w:rsidR="004D3DA4" w:rsidRPr="007F3260">
        <w:rPr>
          <w:rFonts w:ascii="Times New Roman" w:hAnsi="Times New Roman" w:cs="Times New Roman"/>
          <w:sz w:val="24"/>
          <w:szCs w:val="24"/>
        </w:rPr>
        <w:t xml:space="preserve">Daddy’s House </w:t>
      </w:r>
      <w:r w:rsidR="00C15BB3" w:rsidRPr="007F3260">
        <w:rPr>
          <w:rFonts w:ascii="Times New Roman" w:hAnsi="Times New Roman" w:cs="Times New Roman"/>
          <w:sz w:val="24"/>
          <w:szCs w:val="24"/>
        </w:rPr>
        <w:t xml:space="preserve">and working with organizations supporting those in need in Puerto Rico and beyond.” </w:t>
      </w:r>
    </w:p>
    <w:p w14:paraId="401F6F26" w14:textId="227B1719" w:rsidR="00C032ED" w:rsidRPr="007F3260" w:rsidRDefault="00C032ED" w:rsidP="00C15BB3">
      <w:pPr>
        <w:pStyle w:val="xparagraph"/>
        <w:shd w:val="clear" w:color="auto" w:fill="FFFFFF"/>
        <w:jc w:val="both"/>
        <w:rPr>
          <w:rFonts w:ascii="Times New Roman" w:hAnsi="Times New Roman" w:cs="Times New Roman"/>
        </w:rPr>
      </w:pPr>
    </w:p>
    <w:p w14:paraId="28C3453D" w14:textId="77777777" w:rsidR="004D3DA4" w:rsidRPr="007F3260" w:rsidRDefault="00664E67" w:rsidP="00C15BB3">
      <w:pPr>
        <w:pStyle w:val="xparagraph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3260">
        <w:rPr>
          <w:rFonts w:ascii="Times New Roman" w:hAnsi="Times New Roman" w:cs="Times New Roman"/>
          <w:sz w:val="24"/>
          <w:szCs w:val="24"/>
        </w:rPr>
        <w:t>As a culture creator, game changer, agent of change, and groundbreaker, Daddy Yankee has consistently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inspired, impacted, and influenced generations of creators. An indisputable icon,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he remains one of the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most influential artists of all time, bringing reggaeton worldwide for the first time. Latin music and culture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would not look, sound, or feel the same without him. It’s hard to even imagine the genre itself without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“Gasolina,” “Despacito” [with Luis Fonsi], or “Con Calma” [with Snow], and mor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e.  </w:t>
      </w:r>
    </w:p>
    <w:p w14:paraId="5A62574B" w14:textId="77777777" w:rsidR="004D3DA4" w:rsidRPr="007F3260" w:rsidRDefault="004D3DA4" w:rsidP="000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C6968" w14:textId="2BF4DB58" w:rsidR="004D3DA4" w:rsidRPr="007F3260" w:rsidRDefault="00664E67" w:rsidP="000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260">
        <w:rPr>
          <w:rFonts w:ascii="Times New Roman" w:hAnsi="Times New Roman" w:cs="Times New Roman"/>
          <w:sz w:val="24"/>
          <w:szCs w:val="24"/>
        </w:rPr>
        <w:t>Since 1995, he has consistently conquered charts, toppled records, and made history on his own terms.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The magnitude of his accolades proves nearly impossible to match or exceed. Living up to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the title of</w:t>
      </w:r>
      <w:r w:rsidR="00ED44E7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“King</w:t>
      </w:r>
      <w:r w:rsidR="001B55C2" w:rsidRPr="007F3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of Reggaeton,”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he has moved north of 30 million records as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“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one of the best-selling Latin music artists of</w:t>
      </w:r>
      <w:r w:rsidR="001B55C2" w:rsidRPr="007F3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all-time.”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Out of hundreds of awards, he has scored five Latin GRAMMY®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Awards, two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Billboard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Music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Awards, 14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Billboard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Latin Music Awards, two Latin American Music Awards (including the Icon Award),</w:t>
      </w:r>
      <w:r w:rsidR="00ED44E7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eight Lo Nuestro Awards, an MTV VMA, and six ASCAP Awards in addition to earning a spot on the Puerto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Rican Walk of Fame and the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“Presencia Latina”</w:t>
      </w:r>
      <w:r w:rsidR="001B55C2" w:rsidRPr="007F3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at Harvard University. He also stands out as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“the only Latin</w:t>
      </w:r>
      <w:r w:rsidR="001B55C2" w:rsidRPr="007F3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Artist with four Spanish-language entries on the Top 20 of the Billboard Hot 100.”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He received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“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Songwriter</w:t>
      </w:r>
      <w:r w:rsidR="001B55C2" w:rsidRPr="007F3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of the Year”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three times at the 2021 ASCAP Latin Music Awards and distinguished himself as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“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the first</w:t>
      </w:r>
      <w:r w:rsidR="001B55C2" w:rsidRPr="007F3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urban Latino artist to enter the Billboard Hall of Fame.</w:t>
      </w:r>
      <w:r w:rsidRPr="007F3260">
        <w:rPr>
          <w:rFonts w:ascii="Times New Roman" w:hAnsi="Times New Roman" w:cs="Times New Roman"/>
          <w:sz w:val="24"/>
          <w:szCs w:val="24"/>
        </w:rPr>
        <w:t>”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Most importantly, he runs and leads his charity “Daddy’s House,” which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Billboard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commended with the Spirit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of Hope Award</w:t>
      </w:r>
      <w:r w:rsidR="001B55C2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.</w:t>
      </w:r>
    </w:p>
    <w:p w14:paraId="7DDC357A" w14:textId="77777777" w:rsidR="004D3DA4" w:rsidRPr="007F3260" w:rsidRDefault="004D3DA4" w:rsidP="000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28DCF" w14:textId="244F4D3C" w:rsidR="00C032ED" w:rsidRPr="007F3260" w:rsidRDefault="00664E67" w:rsidP="000814C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7F3260">
        <w:rPr>
          <w:rFonts w:ascii="Times New Roman" w:hAnsi="Times New Roman" w:cs="Times New Roman"/>
          <w:sz w:val="24"/>
          <w:szCs w:val="24"/>
        </w:rPr>
        <w:t>After changing the face of Latin music forever, he leaves on the highest note possible in 2022 with his</w:t>
      </w:r>
      <w:r w:rsidR="003B06C8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twelfth full-length offering and final album</w:t>
      </w:r>
      <w:r w:rsidR="00ED44E7" w:rsidRPr="007F3260">
        <w:rPr>
          <w:rFonts w:ascii="Times New Roman" w:hAnsi="Times New Roman" w:cs="Times New Roman"/>
          <w:sz w:val="24"/>
          <w:szCs w:val="24"/>
        </w:rPr>
        <w:t xml:space="preserve">,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LEGENDADDY</w:t>
      </w:r>
      <w:r w:rsidRPr="007F3260">
        <w:rPr>
          <w:rFonts w:ascii="Times New Roman" w:hAnsi="Times New Roman" w:cs="Times New Roman"/>
          <w:sz w:val="24"/>
          <w:szCs w:val="24"/>
        </w:rPr>
        <w:t>, brought to life with his farewell tour,</w:t>
      </w:r>
      <w:r w:rsidR="003B06C8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3B06C8" w:rsidRPr="007F3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ÚLTIMA</w:t>
      </w:r>
      <w:r w:rsidR="003B06C8" w:rsidRPr="007F3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i/>
          <w:iCs/>
          <w:sz w:val="24"/>
          <w:szCs w:val="24"/>
        </w:rPr>
        <w:t>VUELTA (The Last Round).</w:t>
      </w:r>
      <w:r w:rsidRPr="007F3260">
        <w:rPr>
          <w:rFonts w:ascii="Times New Roman" w:hAnsi="Times New Roman" w:cs="Times New Roman"/>
          <w:sz w:val="24"/>
          <w:szCs w:val="24"/>
        </w:rPr>
        <w:t xml:space="preserve"> The album combines the essence of Reggaeton with salsa, dancehall, rap,</w:t>
      </w:r>
      <w:r w:rsidR="00ED44E7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Pr="007F3260">
        <w:rPr>
          <w:rFonts w:ascii="Times New Roman" w:hAnsi="Times New Roman" w:cs="Times New Roman"/>
          <w:sz w:val="24"/>
          <w:szCs w:val="24"/>
        </w:rPr>
        <w:t>trap bachata, EDM, and Caribbean music like never before</w:t>
      </w:r>
    </w:p>
    <w:p w14:paraId="3FF8309F" w14:textId="77777777" w:rsidR="00C032ED" w:rsidRPr="007F3260" w:rsidRDefault="00C032ED" w:rsidP="0099006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</w:p>
    <w:p w14:paraId="25E86C6D" w14:textId="048C94E7" w:rsidR="00863A88" w:rsidRPr="007F3260" w:rsidRDefault="00664E67" w:rsidP="000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260">
        <w:rPr>
          <w:rFonts w:ascii="Times New Roman" w:hAnsi="Times New Roman" w:cs="Times New Roman"/>
          <w:sz w:val="24"/>
          <w:szCs w:val="24"/>
        </w:rPr>
        <w:t xml:space="preserve">A </w:t>
      </w:r>
      <w:r w:rsidR="0052755F" w:rsidRPr="007F3260">
        <w:rPr>
          <w:rFonts w:ascii="Times New Roman" w:hAnsi="Times New Roman" w:cs="Times New Roman"/>
          <w:sz w:val="24"/>
          <w:szCs w:val="24"/>
        </w:rPr>
        <w:t xml:space="preserve">small sampling of previous HHA winners across the last 35 years include </w:t>
      </w:r>
      <w:r w:rsidR="00863A88" w:rsidRPr="007F3260">
        <w:rPr>
          <w:rFonts w:ascii="Times New Roman" w:hAnsi="Times New Roman" w:cs="Times New Roman"/>
          <w:sz w:val="24"/>
          <w:szCs w:val="24"/>
        </w:rPr>
        <w:t xml:space="preserve">Rita Moreno, Celia Cruz, Tito Puente, Gloria Estefan, Justice Sonia Sotomayor, Martin Sheen, Ricky Martin, Rubén Blades, Fania All-Stars, José Feliciano, Los Tigres Del Norte, Anthony Quinn, Juanes, </w:t>
      </w:r>
      <w:r w:rsidR="005B49B5" w:rsidRPr="007F3260">
        <w:rPr>
          <w:rFonts w:ascii="Times New Roman" w:hAnsi="Times New Roman" w:cs="Times New Roman"/>
          <w:sz w:val="24"/>
          <w:szCs w:val="24"/>
        </w:rPr>
        <w:t xml:space="preserve">Diego Luna, </w:t>
      </w:r>
      <w:r w:rsidR="00863A88" w:rsidRPr="007F3260">
        <w:rPr>
          <w:rFonts w:ascii="Times New Roman" w:hAnsi="Times New Roman" w:cs="Times New Roman"/>
          <w:sz w:val="24"/>
          <w:szCs w:val="24"/>
        </w:rPr>
        <w:t>Juan Luis Guerra</w:t>
      </w:r>
      <w:r w:rsidR="001B4015" w:rsidRPr="007F3260">
        <w:rPr>
          <w:rFonts w:ascii="Times New Roman" w:hAnsi="Times New Roman" w:cs="Times New Roman"/>
          <w:sz w:val="24"/>
          <w:szCs w:val="24"/>
        </w:rPr>
        <w:t>, and</w:t>
      </w:r>
      <w:r w:rsidR="00863A88" w:rsidRPr="007F3260">
        <w:rPr>
          <w:rFonts w:ascii="Times New Roman" w:hAnsi="Times New Roman" w:cs="Times New Roman"/>
          <w:sz w:val="24"/>
          <w:szCs w:val="24"/>
        </w:rPr>
        <w:t xml:space="preserve"> right up to the continued relevancy of recent winners such as </w:t>
      </w:r>
      <w:r w:rsidR="007C37A1" w:rsidRPr="007F3260">
        <w:rPr>
          <w:rFonts w:ascii="Times New Roman" w:hAnsi="Times New Roman" w:cs="Times New Roman"/>
          <w:sz w:val="24"/>
          <w:szCs w:val="24"/>
        </w:rPr>
        <w:t>Carlos Santana, Linda Ronstadt, Bad Bunny, Ivy Queen, Zoe Saldana, Residente, Selena Gomez</w:t>
      </w:r>
      <w:r w:rsidR="001B4015" w:rsidRPr="007F3260">
        <w:rPr>
          <w:rFonts w:ascii="Times New Roman" w:hAnsi="Times New Roman" w:cs="Times New Roman"/>
          <w:sz w:val="24"/>
          <w:szCs w:val="24"/>
        </w:rPr>
        <w:t xml:space="preserve"> </w:t>
      </w:r>
      <w:r w:rsidR="007C37A1" w:rsidRPr="007F3260">
        <w:rPr>
          <w:rFonts w:ascii="Times New Roman" w:hAnsi="Times New Roman" w:cs="Times New Roman"/>
          <w:sz w:val="24"/>
          <w:szCs w:val="24"/>
        </w:rPr>
        <w:t xml:space="preserve">and </w:t>
      </w:r>
      <w:r w:rsidR="00D51E4F" w:rsidRPr="007F3260">
        <w:rPr>
          <w:rFonts w:ascii="Times New Roman" w:hAnsi="Times New Roman" w:cs="Times New Roman"/>
          <w:sz w:val="24"/>
          <w:szCs w:val="24"/>
        </w:rPr>
        <w:t xml:space="preserve">more </w:t>
      </w:r>
      <w:r w:rsidR="007C37A1" w:rsidRPr="007F3260">
        <w:rPr>
          <w:rFonts w:ascii="Times New Roman" w:hAnsi="Times New Roman" w:cs="Times New Roman"/>
          <w:sz w:val="24"/>
          <w:szCs w:val="24"/>
        </w:rPr>
        <w:t xml:space="preserve">inspiring figures ranging from </w:t>
      </w:r>
      <w:r w:rsidR="00D51E4F" w:rsidRPr="007F3260">
        <w:rPr>
          <w:rFonts w:ascii="Times New Roman" w:hAnsi="Times New Roman" w:cs="Times New Roman"/>
          <w:sz w:val="24"/>
          <w:szCs w:val="24"/>
        </w:rPr>
        <w:t xml:space="preserve">essential </w:t>
      </w:r>
      <w:r w:rsidR="007C37A1" w:rsidRPr="007F3260">
        <w:rPr>
          <w:rFonts w:ascii="Times New Roman" w:hAnsi="Times New Roman" w:cs="Times New Roman"/>
          <w:sz w:val="24"/>
          <w:szCs w:val="24"/>
        </w:rPr>
        <w:t>farmworkers to pioneering NASA engineers.</w:t>
      </w:r>
    </w:p>
    <w:p w14:paraId="4BE79C12" w14:textId="0F5B2FC4" w:rsidR="003A291E" w:rsidRPr="007F3260" w:rsidRDefault="003A291E" w:rsidP="0097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E966B" w14:textId="77777777" w:rsidR="003A291E" w:rsidRPr="007F3260" w:rsidRDefault="003A291E" w:rsidP="003A291E">
      <w:pPr>
        <w:pStyle w:val="NoSpacing"/>
        <w:jc w:val="both"/>
        <w:rPr>
          <w:rFonts w:ascii="Times New Roman" w:hAnsi="Times New Roman" w:cs="Times New Roman"/>
          <w:color w:val="000000"/>
        </w:rPr>
      </w:pPr>
      <w:bookmarkStart w:id="0" w:name="_Hlk108088181"/>
      <w:r w:rsidRPr="007F3260">
        <w:rPr>
          <w:rFonts w:ascii="Times New Roman" w:hAnsi="Times New Roman" w:cs="Times New Roman"/>
          <w:b/>
          <w:bCs/>
          <w:color w:val="000000"/>
          <w:u w:val="single"/>
        </w:rPr>
        <w:t xml:space="preserve">About the Hispanic Heritage Foundation </w:t>
      </w:r>
      <w:r w:rsidRPr="007F3260">
        <w:rPr>
          <w:rFonts w:ascii="Times New Roman" w:hAnsi="Times New Roman" w:cs="Times New Roman"/>
          <w:b/>
          <w:bCs/>
          <w:color w:val="FF0000"/>
          <w:u w:val="single"/>
        </w:rPr>
        <w:t> </w:t>
      </w:r>
    </w:p>
    <w:p w14:paraId="384421C9" w14:textId="378153ED" w:rsidR="003A291E" w:rsidRPr="007F3260" w:rsidRDefault="003A291E" w:rsidP="00977F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260">
        <w:rPr>
          <w:rFonts w:ascii="Times New Roman" w:hAnsi="Times New Roman" w:cs="Times New Roman"/>
          <w:color w:val="000000"/>
          <w:sz w:val="24"/>
          <w:szCs w:val="24"/>
        </w:rPr>
        <w:t>The Hispanic Heritage Awards serve as a launch of HHF’s year-round mission focused on education, the workforce, and social impact through the lens of leadership and culture.  HHF is a 501(c)(3) nonprofit organization. For more information, visit </w:t>
      </w:r>
      <w:hyperlink r:id="rId11" w:history="1">
        <w:r w:rsidRPr="007F3260">
          <w:rPr>
            <w:rStyle w:val="Hyperlink"/>
            <w:rFonts w:ascii="Times New Roman" w:hAnsi="Times New Roman" w:cs="Times New Roman"/>
            <w:sz w:val="24"/>
            <w:szCs w:val="24"/>
          </w:rPr>
          <w:t>www.hispanicheritage.org</w:t>
        </w:r>
      </w:hyperlink>
      <w:r w:rsidRPr="007F3260">
        <w:rPr>
          <w:rFonts w:ascii="Times New Roman" w:hAnsi="Times New Roman" w:cs="Times New Roman"/>
          <w:color w:val="000000"/>
          <w:sz w:val="24"/>
          <w:szCs w:val="24"/>
        </w:rPr>
        <w:t xml:space="preserve"> and follow the Hispanic Heritage Foundation on </w:t>
      </w:r>
      <w:hyperlink r:id="rId12" w:history="1">
        <w:r w:rsidRPr="007F3260">
          <w:rPr>
            <w:rStyle w:val="Hyperlink"/>
            <w:rFonts w:ascii="Times New Roman" w:hAnsi="Times New Roman" w:cs="Times New Roman"/>
            <w:sz w:val="24"/>
            <w:szCs w:val="24"/>
          </w:rPr>
          <w:t>Instagram</w:t>
        </w:r>
      </w:hyperlink>
      <w:r w:rsidRPr="007F3260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3" w:history="1">
        <w:r w:rsidRPr="007F3260">
          <w:rPr>
            <w:rStyle w:val="Hyperlink"/>
            <w:rFonts w:ascii="Times New Roman" w:hAnsi="Times New Roman" w:cs="Times New Roman"/>
            <w:sz w:val="24"/>
            <w:szCs w:val="24"/>
          </w:rPr>
          <w:t>Facebook</w:t>
        </w:r>
      </w:hyperlink>
      <w:r w:rsidRPr="007F3260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4" w:history="1">
        <w:r w:rsidRPr="007F3260">
          <w:rPr>
            <w:rStyle w:val="Hyperlink"/>
            <w:rFonts w:ascii="Times New Roman" w:hAnsi="Times New Roman" w:cs="Times New Roman"/>
            <w:sz w:val="24"/>
            <w:szCs w:val="24"/>
          </w:rPr>
          <w:t>Twitter</w:t>
        </w:r>
      </w:hyperlink>
      <w:r w:rsidRPr="007F3260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hyperlink r:id="rId15" w:history="1">
        <w:r w:rsidRPr="007F3260">
          <w:rPr>
            <w:rStyle w:val="Hyperlink"/>
            <w:rFonts w:ascii="Times New Roman" w:hAnsi="Times New Roman" w:cs="Times New Roman"/>
            <w:sz w:val="24"/>
            <w:szCs w:val="24"/>
          </w:rPr>
          <w:t>TikTok</w:t>
        </w:r>
      </w:hyperlink>
      <w:r w:rsidRPr="007F3260">
        <w:rPr>
          <w:rFonts w:ascii="Times New Roman" w:hAnsi="Times New Roman" w:cs="Times New Roman"/>
          <w:color w:val="000000"/>
          <w:sz w:val="24"/>
          <w:szCs w:val="24"/>
        </w:rPr>
        <w:t>.  </w:t>
      </w:r>
    </w:p>
    <w:bookmarkEnd w:id="0"/>
    <w:p w14:paraId="19B772F6" w14:textId="77777777" w:rsidR="00986E1C" w:rsidRPr="007F3260" w:rsidRDefault="00986E1C" w:rsidP="00977F41">
      <w:pPr>
        <w:pStyle w:val="NormalWeb"/>
        <w:spacing w:before="0" w:beforeAutospacing="0" w:after="0" w:afterAutospacing="0"/>
        <w:jc w:val="both"/>
        <w:textAlignment w:val="baseline"/>
        <w:rPr>
          <w:i/>
          <w:color w:val="000000" w:themeColor="text1"/>
        </w:rPr>
      </w:pPr>
    </w:p>
    <w:p w14:paraId="489E067D" w14:textId="77777777" w:rsidR="00986E1C" w:rsidRPr="007F3260" w:rsidRDefault="00986E1C" w:rsidP="00D51E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7F3260">
        <w:rPr>
          <w:rStyle w:val="eop"/>
          <w:color w:val="000000"/>
        </w:rPr>
        <w:t> </w:t>
      </w:r>
    </w:p>
    <w:p w14:paraId="16FE4AED" w14:textId="0201ACCB" w:rsidR="0093542C" w:rsidRPr="007F3260" w:rsidRDefault="00986E1C" w:rsidP="0093542C">
      <w:pPr>
        <w:pStyle w:val="NormalWeb"/>
        <w:spacing w:before="0" w:beforeAutospacing="0" w:after="0" w:afterAutospacing="0"/>
        <w:jc w:val="center"/>
        <w:textAlignment w:val="baseline"/>
        <w:rPr>
          <w:rStyle w:val="Emphasis"/>
          <w:color w:val="000000" w:themeColor="text1"/>
          <w:bdr w:val="none" w:sz="0" w:space="0" w:color="auto" w:frame="1"/>
        </w:rPr>
      </w:pPr>
      <w:r w:rsidRPr="007F3260">
        <w:rPr>
          <w:color w:val="000000" w:themeColor="text1"/>
        </w:rPr>
        <w:t xml:space="preserve">For more information on the </w:t>
      </w:r>
      <w:r w:rsidR="0093542C" w:rsidRPr="007F3260">
        <w:rPr>
          <w:color w:val="000000" w:themeColor="text1"/>
        </w:rPr>
        <w:t>35</w:t>
      </w:r>
      <w:r w:rsidR="0093542C" w:rsidRPr="007F3260">
        <w:rPr>
          <w:color w:val="000000" w:themeColor="text1"/>
          <w:vertAlign w:val="superscript"/>
        </w:rPr>
        <w:t>th</w:t>
      </w:r>
      <w:r w:rsidR="0093542C" w:rsidRPr="007F3260">
        <w:rPr>
          <w:color w:val="000000" w:themeColor="text1"/>
        </w:rPr>
        <w:t xml:space="preserve"> Hispanic Heritage </w:t>
      </w:r>
      <w:r w:rsidRPr="007F3260">
        <w:rPr>
          <w:color w:val="000000" w:themeColor="text1"/>
        </w:rPr>
        <w:t>Awards</w:t>
      </w:r>
      <w:r w:rsidR="00AD3496" w:rsidRPr="007F3260">
        <w:rPr>
          <w:color w:val="000000" w:themeColor="text1"/>
        </w:rPr>
        <w:t>,</w:t>
      </w:r>
    </w:p>
    <w:p w14:paraId="716BB948" w14:textId="03D94E23" w:rsidR="00986E1C" w:rsidRPr="007F3260" w:rsidRDefault="0093542C" w:rsidP="0093542C">
      <w:pPr>
        <w:pStyle w:val="NormalWeb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7F3260">
        <w:rPr>
          <w:rStyle w:val="Emphasis"/>
          <w:i w:val="0"/>
          <w:iCs w:val="0"/>
          <w:color w:val="000000" w:themeColor="text1"/>
          <w:bdr w:val="none" w:sz="0" w:space="0" w:color="auto" w:frame="1"/>
        </w:rPr>
        <w:t>please</w:t>
      </w:r>
      <w:r w:rsidR="00986E1C" w:rsidRPr="007F3260">
        <w:rPr>
          <w:rStyle w:val="Emphasis"/>
          <w:color w:val="000000" w:themeColor="text1"/>
          <w:bdr w:val="none" w:sz="0" w:space="0" w:color="auto" w:frame="1"/>
        </w:rPr>
        <w:t> </w:t>
      </w:r>
      <w:r w:rsidR="00986E1C" w:rsidRPr="007F3260">
        <w:rPr>
          <w:color w:val="000000" w:themeColor="text1"/>
        </w:rPr>
        <w:t>contact John Reilly at (</w:t>
      </w:r>
      <w:hyperlink r:id="rId16" w:history="1">
        <w:r w:rsidR="00986E1C" w:rsidRPr="007F3260">
          <w:rPr>
            <w:rStyle w:val="Hyperlink"/>
          </w:rPr>
          <w:t>jreilly@jrprmusic.com</w:t>
        </w:r>
      </w:hyperlink>
      <w:r w:rsidR="00986E1C" w:rsidRPr="007F3260">
        <w:rPr>
          <w:color w:val="000000" w:themeColor="text1"/>
        </w:rPr>
        <w:t>)</w:t>
      </w:r>
    </w:p>
    <w:p w14:paraId="4CAFF11F" w14:textId="77777777" w:rsidR="00986E1C" w:rsidRPr="007F3260" w:rsidRDefault="00986E1C" w:rsidP="00986E1C">
      <w:pPr>
        <w:pStyle w:val="NormalWeb"/>
        <w:spacing w:before="0" w:beforeAutospacing="0" w:after="0" w:afterAutospacing="0"/>
        <w:jc w:val="center"/>
        <w:textAlignment w:val="baseline"/>
      </w:pPr>
    </w:p>
    <w:p w14:paraId="05353969" w14:textId="77777777" w:rsidR="00AD3496" w:rsidRPr="007F3260" w:rsidRDefault="0093542C" w:rsidP="00986E1C">
      <w:pPr>
        <w:pStyle w:val="NormalWeb"/>
        <w:spacing w:before="0" w:beforeAutospacing="0" w:after="0" w:afterAutospacing="0"/>
        <w:jc w:val="center"/>
        <w:textAlignment w:val="baseline"/>
      </w:pPr>
      <w:r w:rsidRPr="007F3260">
        <w:t xml:space="preserve">For Sponsorship Opportunities, </w:t>
      </w:r>
    </w:p>
    <w:p w14:paraId="14C216BE" w14:textId="65E8176E" w:rsidR="00986E1C" w:rsidRPr="007F3260" w:rsidRDefault="0093542C" w:rsidP="00986E1C">
      <w:pPr>
        <w:pStyle w:val="NormalWeb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7F3260">
        <w:t xml:space="preserve">please </w:t>
      </w:r>
      <w:r w:rsidR="00986E1C" w:rsidRPr="007F3260">
        <w:t>contact Jessica Herrera (</w:t>
      </w:r>
      <w:hyperlink r:id="rId17" w:history="1">
        <w:r w:rsidR="00986E1C" w:rsidRPr="007F3260">
          <w:rPr>
            <w:rStyle w:val="Hyperlink"/>
          </w:rPr>
          <w:t>Jessica@HispanicHeritage.org</w:t>
        </w:r>
      </w:hyperlink>
      <w:r w:rsidR="00986E1C" w:rsidRPr="007F3260">
        <w:t>).</w:t>
      </w:r>
    </w:p>
    <w:p w14:paraId="6C3192B3" w14:textId="77777777" w:rsidR="002C1080" w:rsidRPr="007F3260" w:rsidRDefault="002C1080" w:rsidP="00986E1C">
      <w:pPr>
        <w:pStyle w:val="NormalWeb"/>
        <w:spacing w:before="0" w:beforeAutospacing="0" w:after="300" w:afterAutospacing="0"/>
        <w:jc w:val="center"/>
        <w:textAlignment w:val="baseline"/>
        <w:rPr>
          <w:color w:val="000000" w:themeColor="text1"/>
        </w:rPr>
      </w:pPr>
    </w:p>
    <w:p w14:paraId="7C58CE09" w14:textId="44D5D2D1" w:rsidR="00D62DE3" w:rsidRPr="007F3260" w:rsidRDefault="00986E1C" w:rsidP="002C1080">
      <w:pPr>
        <w:pStyle w:val="NormalWeb"/>
        <w:spacing w:before="0" w:beforeAutospacing="0" w:after="300" w:afterAutospacing="0"/>
        <w:jc w:val="center"/>
        <w:textAlignment w:val="baseline"/>
      </w:pPr>
      <w:r w:rsidRPr="007F3260">
        <w:rPr>
          <w:color w:val="000000" w:themeColor="text1"/>
        </w:rPr>
        <w:t>###</w:t>
      </w:r>
    </w:p>
    <w:sectPr w:rsidR="00D62DE3" w:rsidRPr="007F3260" w:rsidSect="00C9586E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68A"/>
    <w:multiLevelType w:val="hybridMultilevel"/>
    <w:tmpl w:val="3124B866"/>
    <w:lvl w:ilvl="0" w:tplc="2F761FB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0192"/>
    <w:multiLevelType w:val="hybridMultilevel"/>
    <w:tmpl w:val="ACA00DC8"/>
    <w:lvl w:ilvl="0" w:tplc="526ED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475F"/>
    <w:multiLevelType w:val="hybridMultilevel"/>
    <w:tmpl w:val="F3AEF608"/>
    <w:lvl w:ilvl="0" w:tplc="362CA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37EC"/>
    <w:multiLevelType w:val="hybridMultilevel"/>
    <w:tmpl w:val="B0CE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92229">
    <w:abstractNumId w:val="3"/>
  </w:num>
  <w:num w:numId="2" w16cid:durableId="807548798">
    <w:abstractNumId w:val="1"/>
  </w:num>
  <w:num w:numId="3" w16cid:durableId="577179632">
    <w:abstractNumId w:val="2"/>
  </w:num>
  <w:num w:numId="4" w16cid:durableId="131506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1C"/>
    <w:rsid w:val="000076C6"/>
    <w:rsid w:val="00026F06"/>
    <w:rsid w:val="00037F71"/>
    <w:rsid w:val="0005694F"/>
    <w:rsid w:val="00060336"/>
    <w:rsid w:val="000750ED"/>
    <w:rsid w:val="00080B7A"/>
    <w:rsid w:val="000814CC"/>
    <w:rsid w:val="0009432A"/>
    <w:rsid w:val="000A0911"/>
    <w:rsid w:val="000C228E"/>
    <w:rsid w:val="000D47DF"/>
    <w:rsid w:val="000F33AF"/>
    <w:rsid w:val="00127BD1"/>
    <w:rsid w:val="00156C2F"/>
    <w:rsid w:val="001621B5"/>
    <w:rsid w:val="00162DF9"/>
    <w:rsid w:val="00166E83"/>
    <w:rsid w:val="001708C2"/>
    <w:rsid w:val="00182D3A"/>
    <w:rsid w:val="001A5C41"/>
    <w:rsid w:val="001B4015"/>
    <w:rsid w:val="001B55C2"/>
    <w:rsid w:val="001C5701"/>
    <w:rsid w:val="001C710C"/>
    <w:rsid w:val="0024412B"/>
    <w:rsid w:val="00247618"/>
    <w:rsid w:val="00266B6D"/>
    <w:rsid w:val="002679C4"/>
    <w:rsid w:val="002715DD"/>
    <w:rsid w:val="0027269B"/>
    <w:rsid w:val="00281103"/>
    <w:rsid w:val="002A1E76"/>
    <w:rsid w:val="002B547D"/>
    <w:rsid w:val="002B7E9E"/>
    <w:rsid w:val="002C1080"/>
    <w:rsid w:val="002F4604"/>
    <w:rsid w:val="002F7065"/>
    <w:rsid w:val="00321526"/>
    <w:rsid w:val="00347DF2"/>
    <w:rsid w:val="00352954"/>
    <w:rsid w:val="00367204"/>
    <w:rsid w:val="00373F78"/>
    <w:rsid w:val="003944E9"/>
    <w:rsid w:val="003961AE"/>
    <w:rsid w:val="003968C0"/>
    <w:rsid w:val="003A291E"/>
    <w:rsid w:val="003A5650"/>
    <w:rsid w:val="003B06C8"/>
    <w:rsid w:val="003F52EC"/>
    <w:rsid w:val="00420888"/>
    <w:rsid w:val="004437E7"/>
    <w:rsid w:val="00466ACE"/>
    <w:rsid w:val="00490A50"/>
    <w:rsid w:val="004D3DA4"/>
    <w:rsid w:val="004F0B7C"/>
    <w:rsid w:val="005036A9"/>
    <w:rsid w:val="0052755F"/>
    <w:rsid w:val="005458CC"/>
    <w:rsid w:val="005459E6"/>
    <w:rsid w:val="00546CBD"/>
    <w:rsid w:val="00551FAD"/>
    <w:rsid w:val="00561F5D"/>
    <w:rsid w:val="00591632"/>
    <w:rsid w:val="005953C6"/>
    <w:rsid w:val="005A2FE8"/>
    <w:rsid w:val="005B49B5"/>
    <w:rsid w:val="005D6971"/>
    <w:rsid w:val="005E2CA6"/>
    <w:rsid w:val="005E6E58"/>
    <w:rsid w:val="00634F98"/>
    <w:rsid w:val="0065260A"/>
    <w:rsid w:val="006609E0"/>
    <w:rsid w:val="00664E67"/>
    <w:rsid w:val="00683544"/>
    <w:rsid w:val="006A2348"/>
    <w:rsid w:val="006A4977"/>
    <w:rsid w:val="006A5FC0"/>
    <w:rsid w:val="006B2872"/>
    <w:rsid w:val="006C0AD2"/>
    <w:rsid w:val="00723018"/>
    <w:rsid w:val="00723850"/>
    <w:rsid w:val="00740623"/>
    <w:rsid w:val="007433AC"/>
    <w:rsid w:val="00766B3F"/>
    <w:rsid w:val="007678DF"/>
    <w:rsid w:val="0079107B"/>
    <w:rsid w:val="007C37A1"/>
    <w:rsid w:val="007C4540"/>
    <w:rsid w:val="007F3260"/>
    <w:rsid w:val="00832979"/>
    <w:rsid w:val="00855EE4"/>
    <w:rsid w:val="00863A88"/>
    <w:rsid w:val="00873CBB"/>
    <w:rsid w:val="0088190C"/>
    <w:rsid w:val="008844AB"/>
    <w:rsid w:val="00887846"/>
    <w:rsid w:val="00893730"/>
    <w:rsid w:val="008A0B3E"/>
    <w:rsid w:val="008B49AF"/>
    <w:rsid w:val="008E5956"/>
    <w:rsid w:val="008E7D2D"/>
    <w:rsid w:val="00907334"/>
    <w:rsid w:val="0091296F"/>
    <w:rsid w:val="00914908"/>
    <w:rsid w:val="009209EB"/>
    <w:rsid w:val="0093542C"/>
    <w:rsid w:val="009537C6"/>
    <w:rsid w:val="0095738B"/>
    <w:rsid w:val="00977F41"/>
    <w:rsid w:val="00986E1C"/>
    <w:rsid w:val="00990063"/>
    <w:rsid w:val="009A2942"/>
    <w:rsid w:val="009A4656"/>
    <w:rsid w:val="009D0025"/>
    <w:rsid w:val="009D381D"/>
    <w:rsid w:val="00A35FA0"/>
    <w:rsid w:val="00A915E9"/>
    <w:rsid w:val="00A93761"/>
    <w:rsid w:val="00A969CA"/>
    <w:rsid w:val="00AA68A9"/>
    <w:rsid w:val="00AC39D4"/>
    <w:rsid w:val="00AC6B0A"/>
    <w:rsid w:val="00AC770E"/>
    <w:rsid w:val="00AD3496"/>
    <w:rsid w:val="00AE2AE2"/>
    <w:rsid w:val="00AE6893"/>
    <w:rsid w:val="00B00508"/>
    <w:rsid w:val="00B50571"/>
    <w:rsid w:val="00B77961"/>
    <w:rsid w:val="00B814C2"/>
    <w:rsid w:val="00B9441D"/>
    <w:rsid w:val="00BB201E"/>
    <w:rsid w:val="00BC58C2"/>
    <w:rsid w:val="00BD5C78"/>
    <w:rsid w:val="00BD5F5B"/>
    <w:rsid w:val="00C00210"/>
    <w:rsid w:val="00C032ED"/>
    <w:rsid w:val="00C049E4"/>
    <w:rsid w:val="00C15BB3"/>
    <w:rsid w:val="00C2109D"/>
    <w:rsid w:val="00C23AF8"/>
    <w:rsid w:val="00C317DD"/>
    <w:rsid w:val="00C60192"/>
    <w:rsid w:val="00C722CB"/>
    <w:rsid w:val="00C72B60"/>
    <w:rsid w:val="00C9586E"/>
    <w:rsid w:val="00CA584D"/>
    <w:rsid w:val="00CB3BBD"/>
    <w:rsid w:val="00CD5B62"/>
    <w:rsid w:val="00CE091A"/>
    <w:rsid w:val="00D11347"/>
    <w:rsid w:val="00D203CE"/>
    <w:rsid w:val="00D477CA"/>
    <w:rsid w:val="00D51E4F"/>
    <w:rsid w:val="00D525BE"/>
    <w:rsid w:val="00D62DE3"/>
    <w:rsid w:val="00D845BB"/>
    <w:rsid w:val="00DC5C0B"/>
    <w:rsid w:val="00DD5B74"/>
    <w:rsid w:val="00E03DE8"/>
    <w:rsid w:val="00E04EAE"/>
    <w:rsid w:val="00E16B0E"/>
    <w:rsid w:val="00E2535E"/>
    <w:rsid w:val="00E27112"/>
    <w:rsid w:val="00E404B9"/>
    <w:rsid w:val="00E434B7"/>
    <w:rsid w:val="00E50BD1"/>
    <w:rsid w:val="00E57529"/>
    <w:rsid w:val="00ED0BF1"/>
    <w:rsid w:val="00ED44E7"/>
    <w:rsid w:val="00EE08DC"/>
    <w:rsid w:val="00EE57A5"/>
    <w:rsid w:val="00EE6EDA"/>
    <w:rsid w:val="00F0138E"/>
    <w:rsid w:val="00F01DCC"/>
    <w:rsid w:val="00F37FAD"/>
    <w:rsid w:val="00F937EE"/>
    <w:rsid w:val="00F96FDC"/>
    <w:rsid w:val="00FB0E6E"/>
    <w:rsid w:val="00FB259D"/>
    <w:rsid w:val="00FB6FD0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0DF1"/>
  <w15:docId w15:val="{E4DCE111-AB25-4322-8D9F-1EB03766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E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1C"/>
    <w:rPr>
      <w:b/>
      <w:bCs/>
    </w:rPr>
  </w:style>
  <w:style w:type="character" w:customStyle="1" w:styleId="apple-converted-space">
    <w:name w:val="apple-converted-space"/>
    <w:basedOn w:val="DefaultParagraphFont"/>
    <w:rsid w:val="00986E1C"/>
  </w:style>
  <w:style w:type="character" w:styleId="Emphasis">
    <w:name w:val="Emphasis"/>
    <w:basedOn w:val="DefaultParagraphFont"/>
    <w:uiPriority w:val="20"/>
    <w:qFormat/>
    <w:rsid w:val="00986E1C"/>
    <w:rPr>
      <w:i/>
      <w:iCs/>
    </w:rPr>
  </w:style>
  <w:style w:type="character" w:styleId="Hyperlink">
    <w:name w:val="Hyperlink"/>
    <w:basedOn w:val="DefaultParagraphFont"/>
    <w:uiPriority w:val="99"/>
    <w:unhideWhenUsed/>
    <w:rsid w:val="00986E1C"/>
    <w:rPr>
      <w:color w:val="0000FF"/>
      <w:u w:val="single"/>
    </w:rPr>
  </w:style>
  <w:style w:type="paragraph" w:styleId="NoSpacing">
    <w:name w:val="No Spacing"/>
    <w:uiPriority w:val="1"/>
    <w:qFormat/>
    <w:rsid w:val="00986E1C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98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6E1C"/>
  </w:style>
  <w:style w:type="character" w:customStyle="1" w:styleId="eop">
    <w:name w:val="eop"/>
    <w:basedOn w:val="DefaultParagraphFont"/>
    <w:rsid w:val="00986E1C"/>
  </w:style>
  <w:style w:type="character" w:styleId="UnresolvedMention">
    <w:name w:val="Unresolved Mention"/>
    <w:basedOn w:val="DefaultParagraphFont"/>
    <w:uiPriority w:val="99"/>
    <w:semiHidden/>
    <w:unhideWhenUsed/>
    <w:rsid w:val="00D525B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3A88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F33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0210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uiPriority w:val="99"/>
    <w:semiHidden/>
    <w:rsid w:val="009900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uiPriority w:val="99"/>
    <w:semiHidden/>
    <w:rsid w:val="009900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9A2942"/>
    <w:pPr>
      <w:spacing w:after="0" w:line="240" w:lineRule="auto"/>
    </w:pPr>
    <w:rPr>
      <w:rFonts w:ascii="Calibri" w:hAnsi="Calibri" w:cs="Calibri"/>
    </w:rPr>
  </w:style>
  <w:style w:type="character" w:customStyle="1" w:styleId="xeop">
    <w:name w:val="x_eop"/>
    <w:basedOn w:val="DefaultParagraphFont"/>
    <w:rsid w:val="009A2942"/>
  </w:style>
  <w:style w:type="character" w:customStyle="1" w:styleId="xnormaltextrun">
    <w:name w:val="x_normaltextrun"/>
    <w:basedOn w:val="DefaultParagraphFont"/>
    <w:rsid w:val="009A2942"/>
  </w:style>
  <w:style w:type="paragraph" w:styleId="Revision">
    <w:name w:val="Revision"/>
    <w:hidden/>
    <w:uiPriority w:val="99"/>
    <w:semiHidden/>
    <w:rsid w:val="006A5F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facebook.com/hispanicheritage/videos/98309179570778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instagram.com/p/CfttyVOMW9k/" TargetMode="External"/><Relationship Id="rId17" Type="http://schemas.openxmlformats.org/officeDocument/2006/relationships/hyperlink" Target="mailto:Jessica@HispanicHeritag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reilly@jrprmusic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ispanicheritag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hispanicheritage/video/7117645424151907627?is_copy_url=1&amp;is_from_webapp=v1&amp;lang=en" TargetMode="External"/><Relationship Id="rId10" Type="http://schemas.openxmlformats.org/officeDocument/2006/relationships/hyperlink" Target="https://www.youtube.com/watch?v=C92ZiK5Mx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ispanicheritage.org/" TargetMode="External"/><Relationship Id="rId14" Type="http://schemas.openxmlformats.org/officeDocument/2006/relationships/hyperlink" Target="https://twitter.com/HHFoundation/status/15450549571994705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74FE-D019-4D47-A654-F364A1C4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John Reilly</cp:lastModifiedBy>
  <cp:revision>2</cp:revision>
  <dcterms:created xsi:type="dcterms:W3CDTF">2022-08-10T23:30:00Z</dcterms:created>
  <dcterms:modified xsi:type="dcterms:W3CDTF">2022-08-10T23:30:00Z</dcterms:modified>
</cp:coreProperties>
</file>