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14254" w14:textId="77777777" w:rsidR="00463CEB" w:rsidRDefault="00463CEB" w:rsidP="005A2D68">
      <w:pPr>
        <w:rPr>
          <w:rFonts w:ascii="Times New Roman" w:eastAsia="Times New Roman" w:hAnsi="Times New Roman"/>
          <w:b/>
          <w:color w:val="000000"/>
          <w:szCs w:val="24"/>
        </w:rPr>
      </w:pPr>
      <w:bookmarkStart w:id="0" w:name="_GoBack"/>
      <w:bookmarkEnd w:id="0"/>
    </w:p>
    <w:p w14:paraId="4FF118D5" w14:textId="77777777" w:rsidR="00463CEB" w:rsidRPr="00196847" w:rsidRDefault="00463CEB" w:rsidP="00463CEB">
      <w:pPr>
        <w:jc w:val="center"/>
        <w:rPr>
          <w:rFonts w:ascii="Times New Roman" w:hAnsi="Times New Roman"/>
          <w:b/>
          <w:szCs w:val="24"/>
        </w:rPr>
      </w:pPr>
    </w:p>
    <w:p w14:paraId="583805FA" w14:textId="78763287" w:rsidR="00463CEB" w:rsidRPr="00E957D8" w:rsidRDefault="00334F51" w:rsidP="00463CEB">
      <w:pPr>
        <w:jc w:val="center"/>
        <w:rPr>
          <w:rFonts w:ascii="Times New Roman" w:hAnsi="Times New Roman"/>
          <w:b/>
          <w:sz w:val="28"/>
          <w:szCs w:val="28"/>
        </w:rPr>
      </w:pPr>
      <w:r w:rsidRPr="00334F51">
        <w:rPr>
          <w:rFonts w:ascii="Times New Roman" w:hAnsi="Times New Roman"/>
          <w:b/>
          <w:bCs/>
          <w:smallCaps/>
          <w:sz w:val="28"/>
          <w:szCs w:val="28"/>
        </w:rPr>
        <w:t>American Experience</w:t>
      </w:r>
      <w:r w:rsidRPr="005A2D68">
        <w:rPr>
          <w:rFonts w:ascii="Times New Roman" w:eastAsia="Times New Roman" w:hAnsi="Times New Roman"/>
          <w:color w:val="000000"/>
          <w:szCs w:val="24"/>
        </w:rPr>
        <w:t xml:space="preserve"> </w:t>
      </w:r>
      <w:r w:rsidR="00463CEB" w:rsidRPr="00E957D8">
        <w:rPr>
          <w:rFonts w:ascii="Times New Roman" w:hAnsi="Times New Roman"/>
          <w:b/>
          <w:sz w:val="28"/>
          <w:szCs w:val="28"/>
        </w:rPr>
        <w:t>“</w:t>
      </w:r>
      <w:r w:rsidR="0015106B" w:rsidRPr="00E957D8">
        <w:rPr>
          <w:rFonts w:ascii="Times New Roman" w:hAnsi="Times New Roman"/>
          <w:b/>
          <w:sz w:val="28"/>
          <w:szCs w:val="28"/>
        </w:rPr>
        <w:t>Woodstock</w:t>
      </w:r>
      <w:r w:rsidR="00463CEB" w:rsidRPr="00E957D8">
        <w:rPr>
          <w:rFonts w:ascii="Times New Roman" w:hAnsi="Times New Roman"/>
          <w:b/>
          <w:sz w:val="28"/>
          <w:szCs w:val="28"/>
        </w:rPr>
        <w:t>”</w:t>
      </w:r>
    </w:p>
    <w:p w14:paraId="784A3942" w14:textId="26655423" w:rsidR="00463CEB" w:rsidRPr="00E957D8" w:rsidRDefault="00463CEB" w:rsidP="00463CEB">
      <w:pPr>
        <w:widowControl w:val="0"/>
        <w:jc w:val="center"/>
        <w:outlineLvl w:val="0"/>
        <w:rPr>
          <w:rFonts w:ascii="Times New Roman" w:hAnsi="Times New Roman"/>
          <w:b/>
          <w:bCs/>
          <w:spacing w:val="4"/>
          <w:kern w:val="1"/>
          <w:sz w:val="28"/>
          <w:szCs w:val="28"/>
        </w:rPr>
      </w:pPr>
      <w:r w:rsidRPr="00E957D8">
        <w:rPr>
          <w:rFonts w:ascii="Times New Roman" w:hAnsi="Times New Roman"/>
          <w:b/>
          <w:bCs/>
          <w:spacing w:val="4"/>
          <w:kern w:val="1"/>
          <w:sz w:val="28"/>
          <w:szCs w:val="28"/>
        </w:rPr>
        <w:t xml:space="preserve">Premieres </w:t>
      </w:r>
      <w:r w:rsidR="0015106B" w:rsidRPr="00E957D8">
        <w:rPr>
          <w:rFonts w:ascii="Times New Roman" w:hAnsi="Times New Roman"/>
          <w:b/>
          <w:bCs/>
          <w:spacing w:val="4"/>
          <w:kern w:val="1"/>
          <w:sz w:val="28"/>
          <w:szCs w:val="28"/>
        </w:rPr>
        <w:t>Tuesday</w:t>
      </w:r>
      <w:r w:rsidRPr="00E957D8">
        <w:rPr>
          <w:rFonts w:ascii="Times New Roman" w:hAnsi="Times New Roman"/>
          <w:b/>
          <w:bCs/>
          <w:spacing w:val="4"/>
          <w:kern w:val="1"/>
          <w:sz w:val="28"/>
          <w:szCs w:val="28"/>
        </w:rPr>
        <w:t xml:space="preserve">, </w:t>
      </w:r>
      <w:r w:rsidR="0015106B" w:rsidRPr="00E957D8">
        <w:rPr>
          <w:rFonts w:ascii="Times New Roman" w:hAnsi="Times New Roman"/>
          <w:b/>
          <w:bCs/>
          <w:spacing w:val="4"/>
          <w:kern w:val="1"/>
          <w:sz w:val="28"/>
          <w:szCs w:val="28"/>
        </w:rPr>
        <w:t>August 6</w:t>
      </w:r>
      <w:r w:rsidRPr="00E957D8">
        <w:rPr>
          <w:rFonts w:ascii="Times New Roman" w:hAnsi="Times New Roman"/>
          <w:b/>
          <w:bCs/>
          <w:spacing w:val="4"/>
          <w:kern w:val="1"/>
          <w:sz w:val="28"/>
          <w:szCs w:val="28"/>
        </w:rPr>
        <w:t>, 2019 on PBS</w:t>
      </w:r>
    </w:p>
    <w:p w14:paraId="52839954" w14:textId="77777777" w:rsidR="00463CEB" w:rsidRPr="00E957D8" w:rsidRDefault="00463CEB" w:rsidP="00463CEB">
      <w:pPr>
        <w:widowControl w:val="0"/>
        <w:jc w:val="center"/>
        <w:outlineLvl w:val="0"/>
        <w:rPr>
          <w:rFonts w:ascii="Times New Roman" w:hAnsi="Times New Roman"/>
          <w:bCs/>
          <w:spacing w:val="4"/>
          <w:kern w:val="1"/>
          <w:sz w:val="28"/>
          <w:szCs w:val="28"/>
        </w:rPr>
      </w:pPr>
    </w:p>
    <w:p w14:paraId="1D9E0B34" w14:textId="41ED725B" w:rsidR="00463CEB" w:rsidRPr="00E957D8" w:rsidRDefault="00463CEB" w:rsidP="00463CEB">
      <w:pPr>
        <w:widowControl w:val="0"/>
        <w:jc w:val="center"/>
        <w:outlineLvl w:val="0"/>
        <w:rPr>
          <w:rFonts w:ascii="Times New Roman" w:hAnsi="Times New Roman"/>
          <w:b/>
          <w:bCs/>
          <w:spacing w:val="4"/>
          <w:kern w:val="1"/>
          <w:sz w:val="28"/>
          <w:szCs w:val="28"/>
        </w:rPr>
      </w:pPr>
      <w:r w:rsidRPr="00E957D8">
        <w:rPr>
          <w:rFonts w:ascii="Times New Roman" w:hAnsi="Times New Roman"/>
          <w:b/>
          <w:bCs/>
          <w:spacing w:val="4"/>
          <w:kern w:val="1"/>
          <w:sz w:val="28"/>
          <w:szCs w:val="28"/>
        </w:rPr>
        <w:t>TCA Panelists</w:t>
      </w:r>
    </w:p>
    <w:p w14:paraId="1B750FF4" w14:textId="77777777" w:rsidR="00737075" w:rsidRDefault="00737075" w:rsidP="00CE0EAC">
      <w:pPr>
        <w:rPr>
          <w:rFonts w:ascii="Times New Roman" w:eastAsia="Times New Roman" w:hAnsi="Times New Roman"/>
          <w:b/>
          <w:color w:val="000000"/>
          <w:szCs w:val="24"/>
        </w:rPr>
      </w:pPr>
    </w:p>
    <w:p w14:paraId="559B8558" w14:textId="508F5346" w:rsidR="005A2D68" w:rsidRDefault="00922B26" w:rsidP="00CE0EAC">
      <w:pPr>
        <w:rPr>
          <w:rFonts w:ascii="Times New Roman" w:eastAsia="Times New Roman" w:hAnsi="Times New Roman"/>
          <w:color w:val="000000"/>
          <w:szCs w:val="24"/>
        </w:rPr>
      </w:pPr>
      <w:r>
        <w:rPr>
          <w:rFonts w:ascii="Times New Roman" w:eastAsia="Times New Roman" w:hAnsi="Times New Roman"/>
          <w:b/>
          <w:noProof/>
          <w:color w:val="000000"/>
          <w:szCs w:val="24"/>
        </w:rPr>
        <mc:AlternateContent>
          <mc:Choice Requires="wps">
            <w:drawing>
              <wp:anchor distT="0" distB="0" distL="114300" distR="114300" simplePos="0" relativeHeight="251660288" behindDoc="1" locked="0" layoutInCell="1" allowOverlap="1" wp14:anchorId="4C51D55E" wp14:editId="59869A80">
                <wp:simplePos x="0" y="0"/>
                <wp:positionH relativeFrom="column">
                  <wp:posOffset>16510</wp:posOffset>
                </wp:positionH>
                <wp:positionV relativeFrom="paragraph">
                  <wp:posOffset>92710</wp:posOffset>
                </wp:positionV>
                <wp:extent cx="1371600" cy="1371600"/>
                <wp:effectExtent l="0" t="0" r="0" b="0"/>
                <wp:wrapTight wrapText="bothSides">
                  <wp:wrapPolygon edited="0">
                    <wp:start x="0" y="0"/>
                    <wp:lineTo x="0" y="21400"/>
                    <wp:lineTo x="21400" y="21400"/>
                    <wp:lineTo x="214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1371600"/>
                        </a:xfrm>
                        <a:prstGeom prst="rect">
                          <a:avLst/>
                        </a:prstGeom>
                        <a:solidFill>
                          <a:schemeClr val="lt1"/>
                        </a:solidFill>
                        <a:ln w="6350">
                          <a:noFill/>
                        </a:ln>
                      </wps:spPr>
                      <wps:txbx>
                        <w:txbxContent>
                          <w:p w14:paraId="5CD1153E" w14:textId="04EB632F" w:rsidR="00922B26" w:rsidRDefault="00922B26">
                            <w:r w:rsidRPr="00922B26">
                              <w:rPr>
                                <w:noProof/>
                              </w:rPr>
                              <w:drawing>
                                <wp:inline distT="0" distB="0" distL="0" distR="0" wp14:anchorId="5548BBFE" wp14:editId="07CB843E">
                                  <wp:extent cx="1280160" cy="1280160"/>
                                  <wp:effectExtent l="0" t="0" r="2540" b="2540"/>
                                  <wp:docPr id="17" name="Picture 16" descr="Susan Bellows headshot 2018 crop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usan Bellows headshot 2018 crop close.jpg"/>
                                          <pic:cNvPicPr>
                                            <a:picLocks/>
                                          </pic:cNvPicPr>
                                        </pic:nvPicPr>
                                        <pic:blipFill>
                                          <a:blip r:embed="rId7"/>
                                          <a:stretch>
                                            <a:fillRect/>
                                          </a:stretch>
                                        </pic:blipFill>
                                        <pic:spPr>
                                          <a:xfrm>
                                            <a:off x="0" y="0"/>
                                            <a:ext cx="1280160" cy="128016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1D55E" id="_x0000_t202" coordsize="21600,21600" o:spt="202" path="m,l,21600r21600,l21600,xe">
                <v:stroke joinstyle="miter"/>
                <v:path gradientshapeok="t" o:connecttype="rect"/>
              </v:shapetype>
              <v:shape id="Text Box 2" o:spid="_x0000_s1026" type="#_x0000_t202" style="position:absolute;margin-left:1.3pt;margin-top:7.3pt;width:108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" fillcolor="white [3201]" stroked="f" strokeweight=".5pt">
                <v:textbox inset="0,0,0,0">
                  <w:txbxContent>
                    <w:p w14:paraId="5CD1153E" w14:textId="04EB632F" w:rsidR="00922B26" w:rsidRDefault="00922B26">
                      <w:r w:rsidRPr="00922B26">
                        <w:rPr>
                          <w:noProof/>
                        </w:rPr>
                        <w:drawing>
                          <wp:inline distT="0" distB="0" distL="0" distR="0" wp14:anchorId="5548BBFE" wp14:editId="07CB843E">
                            <wp:extent cx="1280160" cy="1280160"/>
                            <wp:effectExtent l="0" t="0" r="2540" b="2540"/>
                            <wp:docPr id="17" name="Picture 16" descr="Susan Bellows headshot 2018 crop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usan Bellows headshot 2018 crop close.jpg"/>
                                    <pic:cNvPicPr>
                                      <a:picLocks/>
                                    </pic:cNvPicPr>
                                  </pic:nvPicPr>
                                  <pic:blipFill>
                                    <a:blip r:embed="rId8"/>
                                    <a:stretch>
                                      <a:fillRect/>
                                    </a:stretch>
                                  </pic:blipFill>
                                  <pic:spPr>
                                    <a:xfrm>
                                      <a:off x="0" y="0"/>
                                      <a:ext cx="1280160" cy="1280160"/>
                                    </a:xfrm>
                                    <a:prstGeom prst="rect">
                                      <a:avLst/>
                                    </a:prstGeom>
                                  </pic:spPr>
                                </pic:pic>
                              </a:graphicData>
                            </a:graphic>
                          </wp:inline>
                        </w:drawing>
                      </w:r>
                    </w:p>
                  </w:txbxContent>
                </v:textbox>
                <w10:wrap type="tight"/>
              </v:shape>
            </w:pict>
          </mc:Fallback>
        </mc:AlternateContent>
      </w:r>
      <w:r w:rsidR="005A2D68" w:rsidRPr="005A2D68">
        <w:rPr>
          <w:rFonts w:ascii="Times New Roman" w:eastAsia="Times New Roman" w:hAnsi="Times New Roman"/>
          <w:b/>
          <w:color w:val="000000"/>
          <w:szCs w:val="24"/>
        </w:rPr>
        <w:t>Susan Bellows (Se</w:t>
      </w:r>
      <w:r w:rsidR="0033615B">
        <w:rPr>
          <w:rFonts w:ascii="Times New Roman" w:eastAsia="Times New Roman" w:hAnsi="Times New Roman"/>
          <w:b/>
          <w:color w:val="000000"/>
          <w:szCs w:val="24"/>
        </w:rPr>
        <w:t>nior</w:t>
      </w:r>
      <w:r w:rsidR="005A2D68" w:rsidRPr="005A2D68">
        <w:rPr>
          <w:rFonts w:ascii="Times New Roman" w:eastAsia="Times New Roman" w:hAnsi="Times New Roman"/>
          <w:b/>
          <w:color w:val="000000"/>
          <w:szCs w:val="24"/>
        </w:rPr>
        <w:t xml:space="preserve"> Producer</w:t>
      </w:r>
      <w:r w:rsidR="005A2D68" w:rsidRPr="005A2D68">
        <w:rPr>
          <w:rFonts w:ascii="Times New Roman" w:eastAsia="Times New Roman" w:hAnsi="Times New Roman"/>
          <w:color w:val="000000"/>
          <w:szCs w:val="24"/>
        </w:rPr>
        <w:t xml:space="preserve">) is an award-winning producer and writer with more than 20 years of experience producing national programs for public television. Bellows most recently served as the writer, director and producer for </w:t>
      </w:r>
      <w:r w:rsidR="0043689B">
        <w:rPr>
          <w:rFonts w:ascii="Times New Roman" w:eastAsia="Times New Roman" w:hAnsi="Times New Roman"/>
          <w:color w:val="000000"/>
          <w:szCs w:val="24"/>
        </w:rPr>
        <w:t>“</w:t>
      </w:r>
      <w:r w:rsidR="005A2D68" w:rsidRPr="0043689B">
        <w:rPr>
          <w:rFonts w:ascii="Times New Roman" w:eastAsia="Times New Roman" w:hAnsi="Times New Roman"/>
          <w:iCs/>
          <w:color w:val="000000"/>
          <w:szCs w:val="24"/>
        </w:rPr>
        <w:t>The Bombing of Wall Street</w:t>
      </w:r>
      <w:r w:rsidR="005A2D68" w:rsidRPr="005A2D68">
        <w:rPr>
          <w:rFonts w:ascii="Times New Roman" w:eastAsia="Times New Roman" w:hAnsi="Times New Roman"/>
          <w:color w:val="000000"/>
          <w:szCs w:val="24"/>
        </w:rPr>
        <w:t>,</w:t>
      </w:r>
      <w:r w:rsidR="0043689B">
        <w:rPr>
          <w:rFonts w:ascii="Times New Roman" w:eastAsia="Times New Roman" w:hAnsi="Times New Roman"/>
          <w:color w:val="000000"/>
          <w:szCs w:val="24"/>
        </w:rPr>
        <w:t>”</w:t>
      </w:r>
      <w:r w:rsidR="005A2D68" w:rsidRPr="005A2D68">
        <w:rPr>
          <w:rFonts w:ascii="Times New Roman" w:eastAsia="Times New Roman" w:hAnsi="Times New Roman"/>
          <w:color w:val="000000"/>
          <w:szCs w:val="24"/>
        </w:rPr>
        <w:t xml:space="preserve"> which premiered on </w:t>
      </w:r>
      <w:r w:rsidR="008C0AF1" w:rsidRPr="007F1790">
        <w:rPr>
          <w:rFonts w:ascii="Times New Roman" w:hAnsi="Times New Roman"/>
          <w:smallCaps/>
          <w:szCs w:val="24"/>
        </w:rPr>
        <w:t>American Experience</w:t>
      </w:r>
      <w:r w:rsidR="005A2D68" w:rsidRPr="005A2D68">
        <w:rPr>
          <w:rFonts w:ascii="Times New Roman" w:eastAsia="Times New Roman" w:hAnsi="Times New Roman"/>
          <w:color w:val="000000"/>
          <w:szCs w:val="24"/>
        </w:rPr>
        <w:t xml:space="preserve"> in February 2018. She was also the producer and director on the four-hour </w:t>
      </w:r>
      <w:r w:rsidR="005A2D68" w:rsidRPr="005A2D68">
        <w:rPr>
          <w:rFonts w:ascii="Times New Roman" w:eastAsia="Times New Roman" w:hAnsi="Times New Roman"/>
          <w:i/>
          <w:color w:val="000000"/>
          <w:szCs w:val="24"/>
        </w:rPr>
        <w:t>JFK</w:t>
      </w:r>
      <w:r w:rsidR="005A2D68" w:rsidRPr="005A2D68">
        <w:rPr>
          <w:rFonts w:ascii="Times New Roman" w:eastAsia="Times New Roman" w:hAnsi="Times New Roman"/>
          <w:color w:val="000000"/>
          <w:szCs w:val="24"/>
        </w:rPr>
        <w:t>, which premiered in 2013. Since joining the series in 2003, she has provided editorial support and guidance to its broadcast and new media work. Previously, Bellows served as senior producer for the Peabody and Emmy</w:t>
      </w:r>
      <w:r w:rsidR="00EB4FCF">
        <w:rPr>
          <w:rFonts w:ascii="Times New Roman" w:eastAsia="Times New Roman" w:hAnsi="Times New Roman"/>
          <w:color w:val="000000"/>
          <w:szCs w:val="24"/>
        </w:rPr>
        <w:t xml:space="preserve"> </w:t>
      </w:r>
      <w:r w:rsidR="005A2D68" w:rsidRPr="005A2D68">
        <w:rPr>
          <w:rFonts w:ascii="Times New Roman" w:eastAsia="Times New Roman" w:hAnsi="Times New Roman"/>
          <w:color w:val="000000"/>
          <w:szCs w:val="24"/>
        </w:rPr>
        <w:t>Award</w:t>
      </w:r>
      <w:r w:rsidR="00EB4FCF">
        <w:rPr>
          <w:rFonts w:ascii="Times New Roman" w:eastAsia="Times New Roman" w:hAnsi="Times New Roman"/>
          <w:color w:val="000000"/>
          <w:szCs w:val="24"/>
        </w:rPr>
        <w:t>-</w:t>
      </w:r>
      <w:r w:rsidR="005A2D68" w:rsidRPr="005A2D68">
        <w:rPr>
          <w:rFonts w:ascii="Times New Roman" w:eastAsia="Times New Roman" w:hAnsi="Times New Roman"/>
          <w:color w:val="000000"/>
          <w:szCs w:val="24"/>
        </w:rPr>
        <w:t xml:space="preserve">winning series </w:t>
      </w:r>
      <w:r w:rsidR="005A2D68" w:rsidRPr="005A2D68">
        <w:rPr>
          <w:rFonts w:ascii="Times New Roman" w:eastAsia="Times New Roman" w:hAnsi="Times New Roman"/>
          <w:i/>
          <w:color w:val="000000"/>
          <w:szCs w:val="24"/>
        </w:rPr>
        <w:t>Africans in America</w:t>
      </w:r>
      <w:r w:rsidR="005A2D68" w:rsidRPr="005A2D68">
        <w:rPr>
          <w:rFonts w:ascii="Times New Roman" w:eastAsia="Times New Roman" w:hAnsi="Times New Roman"/>
          <w:color w:val="000000"/>
          <w:szCs w:val="24"/>
        </w:rPr>
        <w:t xml:space="preserve">. Her other producing credits include </w:t>
      </w:r>
      <w:r w:rsidR="005A2D68" w:rsidRPr="005A2D68">
        <w:rPr>
          <w:rFonts w:ascii="Times New Roman" w:eastAsia="Times New Roman" w:hAnsi="Times New Roman"/>
          <w:i/>
          <w:color w:val="000000"/>
          <w:szCs w:val="24"/>
        </w:rPr>
        <w:t>The Great Depression</w:t>
      </w:r>
      <w:r w:rsidR="005A2D68" w:rsidRPr="005A2D68">
        <w:rPr>
          <w:rFonts w:ascii="Times New Roman" w:eastAsia="Times New Roman" w:hAnsi="Times New Roman"/>
          <w:color w:val="000000"/>
          <w:szCs w:val="24"/>
        </w:rPr>
        <w:t xml:space="preserve">, for which she received an Emmy nomination, and </w:t>
      </w:r>
      <w:r w:rsidR="005A2D68" w:rsidRPr="005A2D68">
        <w:rPr>
          <w:rFonts w:ascii="Times New Roman" w:eastAsia="Times New Roman" w:hAnsi="Times New Roman"/>
          <w:i/>
          <w:color w:val="000000"/>
          <w:szCs w:val="24"/>
        </w:rPr>
        <w:t xml:space="preserve">America’s War </w:t>
      </w:r>
      <w:r w:rsidR="00915EC4">
        <w:rPr>
          <w:rFonts w:ascii="Times New Roman" w:eastAsia="Times New Roman" w:hAnsi="Times New Roman"/>
          <w:i/>
          <w:color w:val="000000"/>
          <w:szCs w:val="24"/>
        </w:rPr>
        <w:t>o</w:t>
      </w:r>
      <w:r w:rsidR="005A2D68" w:rsidRPr="005A2D68">
        <w:rPr>
          <w:rFonts w:ascii="Times New Roman" w:eastAsia="Times New Roman" w:hAnsi="Times New Roman"/>
          <w:i/>
          <w:color w:val="000000"/>
          <w:szCs w:val="24"/>
        </w:rPr>
        <w:t>n Poverty</w:t>
      </w:r>
      <w:r w:rsidR="005A2D68" w:rsidRPr="005A2D68">
        <w:rPr>
          <w:rFonts w:ascii="Times New Roman" w:eastAsia="Times New Roman" w:hAnsi="Times New Roman"/>
          <w:color w:val="000000"/>
          <w:szCs w:val="24"/>
        </w:rPr>
        <w:t xml:space="preserve">, both productions of Blackside, Inc. Bellows also co-produced </w:t>
      </w:r>
      <w:r w:rsidR="005A2D68" w:rsidRPr="005A2D68">
        <w:rPr>
          <w:rFonts w:ascii="Times New Roman" w:eastAsia="Times New Roman" w:hAnsi="Times New Roman"/>
          <w:i/>
          <w:color w:val="000000"/>
          <w:szCs w:val="24"/>
        </w:rPr>
        <w:t>New Worlds, New Forms</w:t>
      </w:r>
      <w:r w:rsidR="005A2D68" w:rsidRPr="005A2D68">
        <w:rPr>
          <w:rFonts w:ascii="Times New Roman" w:eastAsia="Times New Roman" w:hAnsi="Times New Roman"/>
          <w:color w:val="000000"/>
          <w:szCs w:val="24"/>
        </w:rPr>
        <w:t xml:space="preserve"> for the WNET-produced series </w:t>
      </w:r>
      <w:r w:rsidR="005A2D68" w:rsidRPr="005A2D68">
        <w:rPr>
          <w:rFonts w:ascii="Times New Roman" w:eastAsia="Times New Roman" w:hAnsi="Times New Roman"/>
          <w:i/>
          <w:color w:val="000000"/>
          <w:szCs w:val="24"/>
        </w:rPr>
        <w:t>Dancing</w:t>
      </w:r>
      <w:r w:rsidR="005A2D68" w:rsidRPr="005A2D68">
        <w:rPr>
          <w:rFonts w:ascii="Times New Roman" w:eastAsia="Times New Roman" w:hAnsi="Times New Roman"/>
          <w:color w:val="000000"/>
          <w:szCs w:val="24"/>
        </w:rPr>
        <w:t>, an eight-hour landmark series on dance forms around the world.</w:t>
      </w:r>
    </w:p>
    <w:p w14:paraId="3DB5E3E5" w14:textId="16E74856" w:rsidR="0033615B" w:rsidRDefault="0033615B" w:rsidP="00CE0EAC">
      <w:pPr>
        <w:rPr>
          <w:rFonts w:ascii="Times New Roman" w:eastAsia="Times New Roman" w:hAnsi="Times New Roman"/>
          <w:color w:val="000000"/>
          <w:szCs w:val="24"/>
        </w:rPr>
      </w:pPr>
    </w:p>
    <w:p w14:paraId="0D1BAA0D" w14:textId="14EC36F0" w:rsidR="00CE0EAC" w:rsidRDefault="0033615B" w:rsidP="00CE0EAC">
      <w:pPr>
        <w:widowControl w:val="0"/>
        <w:autoSpaceDE w:val="0"/>
        <w:autoSpaceDN w:val="0"/>
        <w:adjustRightInd w:val="0"/>
        <w:rPr>
          <w:rFonts w:ascii="Times New Roman" w:hAnsi="Times New Roman"/>
          <w:kern w:val="1"/>
        </w:rPr>
      </w:pPr>
      <w:r>
        <w:rPr>
          <w:rFonts w:ascii="Times New Roman" w:hAnsi="Times New Roman"/>
          <w:b/>
          <w:noProof/>
          <w:kern w:val="1"/>
        </w:rPr>
        <mc:AlternateContent>
          <mc:Choice Requires="wps">
            <w:drawing>
              <wp:anchor distT="0" distB="0" distL="114300" distR="114300" simplePos="0" relativeHeight="251661312" behindDoc="1" locked="0" layoutInCell="1" allowOverlap="1" wp14:anchorId="1ACD7EB7" wp14:editId="0DAC7745">
                <wp:simplePos x="0" y="0"/>
                <wp:positionH relativeFrom="column">
                  <wp:posOffset>20320</wp:posOffset>
                </wp:positionH>
                <wp:positionV relativeFrom="paragraph">
                  <wp:posOffset>92075</wp:posOffset>
                </wp:positionV>
                <wp:extent cx="137160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371600" cy="1371600"/>
                        </a:xfrm>
                        <a:prstGeom prst="rect">
                          <a:avLst/>
                        </a:prstGeom>
                        <a:noFill/>
                        <a:ln w="6350">
                          <a:noFill/>
                        </a:ln>
                      </wps:spPr>
                      <wps:txbx>
                        <w:txbxContent>
                          <w:p w14:paraId="005FD5FE" w14:textId="77EDFB1F" w:rsidR="0033615B" w:rsidRPr="0033615B" w:rsidRDefault="00091DFE" w:rsidP="00CE0EAC">
                            <w:pPr>
                              <w:ind w:left="-90" w:right="90"/>
                              <w:rPr>
                                <w:color w:val="FFFFFF" w:themeColor="background1"/>
                                <w14:textFill>
                                  <w14:noFill/>
                                </w14:textFill>
                              </w:rPr>
                            </w:pPr>
                            <w:r>
                              <w:rPr>
                                <w:noProof/>
                              </w:rPr>
                              <w:drawing>
                                <wp:inline distT="0" distB="0" distL="0" distR="0" wp14:anchorId="7FC7D450" wp14:editId="11A811D6">
                                  <wp:extent cx="1283970" cy="1283970"/>
                                  <wp:effectExtent l="0" t="0" r="0" b="0"/>
                                  <wp:docPr id="3" name="Picture 3" descr=":Barak Headshot_crop.jpg"/>
                                  <wp:cNvGraphicFramePr/>
                                  <a:graphic xmlns:a="http://schemas.openxmlformats.org/drawingml/2006/main">
                                    <a:graphicData uri="http://schemas.openxmlformats.org/drawingml/2006/picture">
                                      <pic:pic xmlns:pic="http://schemas.openxmlformats.org/drawingml/2006/picture">
                                        <pic:nvPicPr>
                                          <pic:cNvPr id="3" name="Picture 3" descr=":Barak Headshot_crop.jpg"/>
                                          <pic:cNvPicPr/>
                                        </pic:nvPicPr>
                                        <pic:blipFill>
                                          <a:blip r:embed="rId9"/>
                                          <a:srcRect/>
                                          <a:stretch>
                                            <a:fillRect/>
                                          </a:stretch>
                                        </pic:blipFill>
                                        <pic:spPr bwMode="auto">
                                          <a:xfrm>
                                            <a:off x="0" y="0"/>
                                            <a:ext cx="1283970" cy="128397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7EB7" id="Text Box 1" o:spid="_x0000_s1027" type="#_x0000_t202" style="position:absolute;margin-left:1.6pt;margin-top:7.25pt;width:108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" filled="f" stroked="f" strokeweight=".5pt">
                <v:textbox inset="0,0,0,0">
                  <w:txbxContent>
                    <w:p w14:paraId="005FD5FE" w14:textId="77EDFB1F" w:rsidR="0033615B" w:rsidRPr="0033615B" w:rsidRDefault="00091DFE" w:rsidP="00CE0EAC">
                      <w:pPr>
                        <w:ind w:left="-90" w:right="90"/>
                        <w:rPr>
                          <w:color w:val="FFFFFF" w:themeColor="background1"/>
                          <w14:textFill>
                            <w14:noFill/>
                          </w14:textFill>
                        </w:rPr>
                      </w:pPr>
                      <w:r>
                        <w:rPr>
                          <w:noProof/>
                        </w:rPr>
                        <w:drawing>
                          <wp:inline distT="0" distB="0" distL="0" distR="0" wp14:anchorId="7FC7D450" wp14:editId="11A811D6">
                            <wp:extent cx="1283970" cy="1283970"/>
                            <wp:effectExtent l="0" t="0" r="0" b="0"/>
                            <wp:docPr id="3" name="Picture 3" descr=":Barak Headshot_crop.jpg"/>
                            <wp:cNvGraphicFramePr/>
                            <a:graphic xmlns:a="http://schemas.openxmlformats.org/drawingml/2006/main">
                              <a:graphicData uri="http://schemas.openxmlformats.org/drawingml/2006/picture">
                                <pic:pic xmlns:pic="http://schemas.openxmlformats.org/drawingml/2006/picture">
                                  <pic:nvPicPr>
                                    <pic:cNvPr id="3" name="Picture 3" descr=":Barak Headshot_crop.jpg"/>
                                    <pic:cNvPicPr/>
                                  </pic:nvPicPr>
                                  <pic:blipFill>
                                    <a:blip r:embed="rId10"/>
                                    <a:srcRect/>
                                    <a:stretch>
                                      <a:fillRect/>
                                    </a:stretch>
                                  </pic:blipFill>
                                  <pic:spPr bwMode="auto">
                                    <a:xfrm>
                                      <a:off x="0" y="0"/>
                                      <a:ext cx="1283970" cy="1283970"/>
                                    </a:xfrm>
                                    <a:prstGeom prst="rect">
                                      <a:avLst/>
                                    </a:prstGeom>
                                    <a:noFill/>
                                    <a:ln w="9525">
                                      <a:noFill/>
                                      <a:miter lim="800000"/>
                                      <a:headEnd/>
                                      <a:tailEnd/>
                                    </a:ln>
                                  </pic:spPr>
                                </pic:pic>
                              </a:graphicData>
                            </a:graphic>
                          </wp:inline>
                        </w:drawing>
                      </w:r>
                    </w:p>
                  </w:txbxContent>
                </v:textbox>
                <w10:wrap type="square"/>
              </v:shape>
            </w:pict>
          </mc:Fallback>
        </mc:AlternateContent>
      </w:r>
      <w:r>
        <w:rPr>
          <w:rFonts w:ascii="Times New Roman" w:hAnsi="Times New Roman"/>
          <w:b/>
          <w:kern w:val="1"/>
        </w:rPr>
        <w:t>Barak Goodman (Writer/Producer/</w:t>
      </w:r>
      <w:r w:rsidRPr="00F93B00">
        <w:rPr>
          <w:rFonts w:ascii="Times New Roman" w:hAnsi="Times New Roman"/>
          <w:b/>
          <w:kern w:val="1"/>
        </w:rPr>
        <w:t>Director</w:t>
      </w:r>
      <w:r>
        <w:rPr>
          <w:rFonts w:ascii="Times New Roman" w:hAnsi="Times New Roman"/>
          <w:b/>
          <w:kern w:val="1"/>
        </w:rPr>
        <w:t>)</w:t>
      </w:r>
      <w:r>
        <w:rPr>
          <w:rFonts w:ascii="Times New Roman" w:hAnsi="Times New Roman"/>
          <w:kern w:val="1"/>
        </w:rPr>
        <w:t xml:space="preserve"> </w:t>
      </w:r>
      <w:r w:rsidRPr="00F93B00">
        <w:rPr>
          <w:rFonts w:ascii="Times New Roman" w:hAnsi="Times New Roman"/>
          <w:kern w:val="1"/>
        </w:rPr>
        <w:t>has become one of the most prolific and respected nonfiction</w:t>
      </w:r>
      <w:r>
        <w:rPr>
          <w:rFonts w:ascii="Times New Roman" w:hAnsi="Times New Roman"/>
          <w:kern w:val="1"/>
        </w:rPr>
        <w:t xml:space="preserve"> </w:t>
      </w:r>
      <w:r w:rsidRPr="00F93B00">
        <w:rPr>
          <w:rFonts w:ascii="Times New Roman" w:hAnsi="Times New Roman"/>
          <w:kern w:val="1"/>
        </w:rPr>
        <w:t xml:space="preserve">filmmakers in America. A co-founder of Ark Media, his films have been nominated for an Academy Award and won multiple Emmy and Writers Guild Awards, </w:t>
      </w:r>
      <w:proofErr w:type="spellStart"/>
      <w:r w:rsidR="00915EC4">
        <w:rPr>
          <w:rFonts w:ascii="Times New Roman" w:hAnsi="Times New Roman"/>
          <w:kern w:val="1"/>
        </w:rPr>
        <w:t>d</w:t>
      </w:r>
      <w:r w:rsidRPr="00F93B00">
        <w:rPr>
          <w:rFonts w:ascii="Times New Roman" w:hAnsi="Times New Roman"/>
          <w:kern w:val="1"/>
        </w:rPr>
        <w:t>uPont</w:t>
      </w:r>
      <w:proofErr w:type="spellEnd"/>
      <w:r w:rsidRPr="00F93B00">
        <w:rPr>
          <w:rFonts w:ascii="Times New Roman" w:hAnsi="Times New Roman"/>
          <w:kern w:val="1"/>
        </w:rPr>
        <w:t xml:space="preserve">-Columbia and Peabody Awards, the RFK Journalism Prize, and three times been official selections at the Sundance Film Festival. </w:t>
      </w:r>
    </w:p>
    <w:p w14:paraId="29453E33" w14:textId="77777777" w:rsidR="00CE0EAC" w:rsidRPr="00E957D8" w:rsidRDefault="00CE0EAC" w:rsidP="00CE0EAC">
      <w:pPr>
        <w:widowControl w:val="0"/>
        <w:autoSpaceDE w:val="0"/>
        <w:autoSpaceDN w:val="0"/>
        <w:adjustRightInd w:val="0"/>
        <w:rPr>
          <w:rFonts w:ascii="Times New Roman" w:hAnsi="Times New Roman"/>
          <w:kern w:val="1"/>
          <w:sz w:val="16"/>
          <w:szCs w:val="16"/>
        </w:rPr>
      </w:pPr>
    </w:p>
    <w:p w14:paraId="634E82B2" w14:textId="20A35913" w:rsidR="0033615B" w:rsidRDefault="0033615B" w:rsidP="00CE0EAC">
      <w:pPr>
        <w:widowControl w:val="0"/>
        <w:autoSpaceDE w:val="0"/>
        <w:autoSpaceDN w:val="0"/>
        <w:adjustRightInd w:val="0"/>
        <w:rPr>
          <w:rFonts w:ascii="Times New Roman" w:hAnsi="Times New Roman"/>
          <w:kern w:val="1"/>
        </w:rPr>
      </w:pPr>
      <w:r w:rsidRPr="00F93B00">
        <w:rPr>
          <w:rFonts w:ascii="Times New Roman" w:hAnsi="Times New Roman"/>
          <w:kern w:val="1"/>
        </w:rPr>
        <w:t xml:space="preserve">Among </w:t>
      </w:r>
      <w:r w:rsidR="00915EC4">
        <w:rPr>
          <w:rFonts w:ascii="Times New Roman" w:hAnsi="Times New Roman"/>
          <w:kern w:val="1"/>
        </w:rPr>
        <w:t>Goodman</w:t>
      </w:r>
      <w:r w:rsidRPr="00F93B00">
        <w:rPr>
          <w:rFonts w:ascii="Times New Roman" w:hAnsi="Times New Roman"/>
          <w:kern w:val="1"/>
        </w:rPr>
        <w:t xml:space="preserve">’s </w:t>
      </w:r>
      <w:r>
        <w:rPr>
          <w:rFonts w:ascii="Times New Roman" w:hAnsi="Times New Roman"/>
          <w:kern w:val="1"/>
        </w:rPr>
        <w:t>12</w:t>
      </w:r>
      <w:r w:rsidRPr="00F93B00">
        <w:rPr>
          <w:rFonts w:ascii="Times New Roman" w:hAnsi="Times New Roman"/>
          <w:kern w:val="1"/>
        </w:rPr>
        <w:t xml:space="preserve"> films for </w:t>
      </w:r>
      <w:r w:rsidRPr="00F93B00">
        <w:rPr>
          <w:rFonts w:ascii="Times New Roman" w:hAnsi="Times New Roman"/>
          <w:smallCaps/>
          <w:kern w:val="24"/>
        </w:rPr>
        <w:t>American Experience</w:t>
      </w:r>
      <w:r w:rsidRPr="00F93B00">
        <w:rPr>
          <w:rFonts w:ascii="Times New Roman" w:hAnsi="Times New Roman"/>
          <w:kern w:val="24"/>
        </w:rPr>
        <w:t xml:space="preserve"> </w:t>
      </w:r>
      <w:r w:rsidRPr="00F93B00">
        <w:rPr>
          <w:rFonts w:ascii="Times New Roman" w:hAnsi="Times New Roman"/>
          <w:kern w:val="1"/>
        </w:rPr>
        <w:t>are</w:t>
      </w:r>
      <w:r>
        <w:rPr>
          <w:rFonts w:ascii="Times New Roman" w:hAnsi="Times New Roman"/>
          <w:kern w:val="1"/>
        </w:rPr>
        <w:t xml:space="preserve"> the Peabody Award-winning</w:t>
      </w:r>
      <w:r w:rsidRPr="00F93B00">
        <w:rPr>
          <w:rFonts w:ascii="Times New Roman" w:hAnsi="Times New Roman"/>
          <w:kern w:val="1"/>
        </w:rPr>
        <w:t xml:space="preserve"> </w:t>
      </w:r>
      <w:r w:rsidR="0043689B">
        <w:rPr>
          <w:rFonts w:ascii="Times New Roman" w:hAnsi="Times New Roman"/>
          <w:kern w:val="1"/>
        </w:rPr>
        <w:t>“</w:t>
      </w:r>
      <w:r w:rsidRPr="0043689B">
        <w:rPr>
          <w:rFonts w:ascii="Times New Roman" w:hAnsi="Times New Roman"/>
          <w:iCs/>
          <w:kern w:val="1"/>
        </w:rPr>
        <w:t>Oklahoma City</w:t>
      </w:r>
      <w:r w:rsidRPr="00F93B00">
        <w:rPr>
          <w:rFonts w:ascii="Times New Roman" w:hAnsi="Times New Roman"/>
          <w:kern w:val="1"/>
        </w:rPr>
        <w:t>,</w:t>
      </w:r>
      <w:r w:rsidR="0043689B">
        <w:rPr>
          <w:rFonts w:ascii="Times New Roman" w:hAnsi="Times New Roman"/>
          <w:kern w:val="1"/>
        </w:rPr>
        <w:t>”</w:t>
      </w:r>
      <w:r w:rsidRPr="00F93B00">
        <w:rPr>
          <w:rFonts w:ascii="Times New Roman" w:hAnsi="Times New Roman"/>
          <w:kern w:val="1"/>
        </w:rPr>
        <w:t xml:space="preserve"> about the worst domestic terrorist attack in American history and its roots in the rise of the radical right; </w:t>
      </w:r>
      <w:r w:rsidR="0043689B">
        <w:rPr>
          <w:rFonts w:ascii="Times New Roman" w:hAnsi="Times New Roman"/>
          <w:kern w:val="1"/>
        </w:rPr>
        <w:t>“</w:t>
      </w:r>
      <w:r w:rsidRPr="0043689B">
        <w:rPr>
          <w:rFonts w:ascii="Times New Roman" w:hAnsi="Times New Roman"/>
          <w:iCs/>
          <w:kern w:val="1"/>
        </w:rPr>
        <w:t>My Lai,</w:t>
      </w:r>
      <w:r w:rsidR="0043689B">
        <w:rPr>
          <w:rFonts w:ascii="Times New Roman" w:hAnsi="Times New Roman"/>
          <w:iCs/>
          <w:kern w:val="1"/>
        </w:rPr>
        <w:t>”</w:t>
      </w:r>
      <w:r w:rsidRPr="00F93B00">
        <w:rPr>
          <w:rFonts w:ascii="Times New Roman" w:hAnsi="Times New Roman"/>
          <w:kern w:val="1"/>
        </w:rPr>
        <w:t xml:space="preserve"> the Emmy and Peabody </w:t>
      </w:r>
      <w:r>
        <w:rPr>
          <w:rFonts w:ascii="Times New Roman" w:hAnsi="Times New Roman"/>
          <w:kern w:val="1"/>
        </w:rPr>
        <w:t>A</w:t>
      </w:r>
      <w:r w:rsidRPr="00F93B00">
        <w:rPr>
          <w:rFonts w:ascii="Times New Roman" w:hAnsi="Times New Roman"/>
          <w:kern w:val="1"/>
        </w:rPr>
        <w:t xml:space="preserve">ward-winning film on America’s worst war crime; </w:t>
      </w:r>
      <w:r w:rsidR="0043689B">
        <w:rPr>
          <w:rFonts w:ascii="Times New Roman" w:hAnsi="Times New Roman"/>
          <w:kern w:val="1"/>
        </w:rPr>
        <w:t>“</w:t>
      </w:r>
      <w:r w:rsidRPr="0043689B">
        <w:rPr>
          <w:rFonts w:ascii="Times New Roman" w:hAnsi="Times New Roman"/>
          <w:iCs/>
          <w:kern w:val="1"/>
        </w:rPr>
        <w:t>Scottsboro</w:t>
      </w:r>
      <w:r w:rsidRPr="00F93B00">
        <w:rPr>
          <w:rFonts w:ascii="Times New Roman" w:hAnsi="Times New Roman"/>
          <w:kern w:val="1"/>
        </w:rPr>
        <w:t>,</w:t>
      </w:r>
      <w:r w:rsidR="0043689B">
        <w:rPr>
          <w:rFonts w:ascii="Times New Roman" w:hAnsi="Times New Roman"/>
          <w:kern w:val="1"/>
        </w:rPr>
        <w:t>”</w:t>
      </w:r>
      <w:r w:rsidRPr="00F93B00">
        <w:rPr>
          <w:rFonts w:ascii="Times New Roman" w:hAnsi="Times New Roman"/>
          <w:kern w:val="1"/>
        </w:rPr>
        <w:t xml:space="preserve"> the Academy Award-nominated film on the trial of black teenagers falsely accused of rape in Depression-era Alabama; and </w:t>
      </w:r>
      <w:r w:rsidR="0043689B">
        <w:rPr>
          <w:rFonts w:ascii="Times New Roman" w:hAnsi="Times New Roman"/>
          <w:kern w:val="1"/>
        </w:rPr>
        <w:t>“</w:t>
      </w:r>
      <w:r w:rsidRPr="0043689B">
        <w:rPr>
          <w:rFonts w:ascii="Times New Roman" w:hAnsi="Times New Roman"/>
          <w:iCs/>
          <w:kern w:val="1"/>
        </w:rPr>
        <w:t>Clinton</w:t>
      </w:r>
      <w:r w:rsidRPr="00F93B00">
        <w:rPr>
          <w:rFonts w:ascii="Times New Roman" w:hAnsi="Times New Roman"/>
          <w:kern w:val="1"/>
        </w:rPr>
        <w:t>,</w:t>
      </w:r>
      <w:r w:rsidR="0043689B">
        <w:rPr>
          <w:rFonts w:ascii="Times New Roman" w:hAnsi="Times New Roman"/>
          <w:kern w:val="1"/>
        </w:rPr>
        <w:t>”</w:t>
      </w:r>
      <w:r w:rsidRPr="00F93B00">
        <w:rPr>
          <w:rFonts w:ascii="Times New Roman" w:hAnsi="Times New Roman"/>
          <w:kern w:val="1"/>
        </w:rPr>
        <w:t xml:space="preserve"> a four-hour biography of our 42nd President. </w:t>
      </w:r>
      <w:r w:rsidR="00915EC4">
        <w:rPr>
          <w:rFonts w:ascii="Times New Roman" w:hAnsi="Times New Roman"/>
          <w:kern w:val="1"/>
        </w:rPr>
        <w:t>Goodman</w:t>
      </w:r>
      <w:r w:rsidRPr="00F93B00">
        <w:rPr>
          <w:rFonts w:ascii="Times New Roman" w:hAnsi="Times New Roman"/>
          <w:kern w:val="1"/>
        </w:rPr>
        <w:t xml:space="preserve"> was also the director, writer a</w:t>
      </w:r>
      <w:r>
        <w:rPr>
          <w:rFonts w:ascii="Times New Roman" w:hAnsi="Times New Roman"/>
          <w:kern w:val="1"/>
        </w:rPr>
        <w:t xml:space="preserve">nd producer of the six-hour PBS </w:t>
      </w:r>
      <w:r w:rsidRPr="00F93B00">
        <w:rPr>
          <w:rFonts w:ascii="Times New Roman" w:hAnsi="Times New Roman"/>
          <w:kern w:val="1"/>
        </w:rPr>
        <w:t xml:space="preserve">series </w:t>
      </w:r>
      <w:r w:rsidRPr="00F93B00">
        <w:rPr>
          <w:rFonts w:ascii="Times New Roman" w:hAnsi="Times New Roman"/>
          <w:i/>
          <w:kern w:val="1"/>
        </w:rPr>
        <w:t>Cancer: The Emperor of all Maladies</w:t>
      </w:r>
      <w:r w:rsidRPr="00F93B00">
        <w:rPr>
          <w:rFonts w:ascii="Times New Roman" w:hAnsi="Times New Roman"/>
          <w:kern w:val="1"/>
        </w:rPr>
        <w:t>, based on the Pulitzer Prize-winning book by Siddha</w:t>
      </w:r>
      <w:r>
        <w:rPr>
          <w:rFonts w:ascii="Times New Roman" w:hAnsi="Times New Roman"/>
          <w:kern w:val="1"/>
        </w:rPr>
        <w:t xml:space="preserve">rtha </w:t>
      </w:r>
      <w:r w:rsidRPr="00F93B00">
        <w:rPr>
          <w:rFonts w:ascii="Times New Roman" w:hAnsi="Times New Roman"/>
          <w:kern w:val="1"/>
        </w:rPr>
        <w:t xml:space="preserve">Mukherjee. He wrote and directed </w:t>
      </w:r>
      <w:r w:rsidRPr="00F93B00">
        <w:rPr>
          <w:rFonts w:ascii="Times New Roman" w:hAnsi="Times New Roman"/>
          <w:i/>
          <w:kern w:val="1"/>
        </w:rPr>
        <w:t>Makers</w:t>
      </w:r>
      <w:r w:rsidRPr="00F93B00">
        <w:rPr>
          <w:rFonts w:ascii="Times New Roman" w:hAnsi="Times New Roman"/>
          <w:kern w:val="1"/>
        </w:rPr>
        <w:t xml:space="preserve">, the first complete history of the modern women's movement. He directed six films for the PBS series FRONTLINE, including the Peabody Award-winning </w:t>
      </w:r>
      <w:r w:rsidR="0043689B">
        <w:rPr>
          <w:rFonts w:ascii="Times New Roman" w:hAnsi="Times New Roman"/>
          <w:kern w:val="1"/>
        </w:rPr>
        <w:t>“</w:t>
      </w:r>
      <w:r w:rsidRPr="0043689B">
        <w:rPr>
          <w:rFonts w:ascii="Times New Roman" w:hAnsi="Times New Roman"/>
          <w:iCs/>
          <w:kern w:val="1"/>
        </w:rPr>
        <w:t>Lost Children of Rockdale County</w:t>
      </w:r>
      <w:r w:rsidR="0043689B">
        <w:rPr>
          <w:rFonts w:ascii="Times New Roman" w:hAnsi="Times New Roman"/>
          <w:iCs/>
          <w:kern w:val="1"/>
        </w:rPr>
        <w:t>”</w:t>
      </w:r>
      <w:r w:rsidRPr="00F93B00">
        <w:rPr>
          <w:rFonts w:ascii="Times New Roman" w:hAnsi="Times New Roman"/>
          <w:kern w:val="1"/>
        </w:rPr>
        <w:t xml:space="preserve"> and the </w:t>
      </w:r>
      <w:proofErr w:type="spellStart"/>
      <w:r w:rsidR="00915EC4">
        <w:rPr>
          <w:rFonts w:ascii="Times New Roman" w:hAnsi="Times New Roman"/>
          <w:kern w:val="1"/>
        </w:rPr>
        <w:t>d</w:t>
      </w:r>
      <w:r w:rsidRPr="00F93B00">
        <w:rPr>
          <w:rFonts w:ascii="Times New Roman" w:hAnsi="Times New Roman"/>
          <w:kern w:val="1"/>
        </w:rPr>
        <w:t>uPont</w:t>
      </w:r>
      <w:proofErr w:type="spellEnd"/>
      <w:r w:rsidR="00915EC4">
        <w:rPr>
          <w:rFonts w:ascii="Times New Roman" w:hAnsi="Times New Roman"/>
          <w:kern w:val="1"/>
        </w:rPr>
        <w:t>-Columbia-</w:t>
      </w:r>
      <w:r w:rsidRPr="00F93B00">
        <w:rPr>
          <w:rFonts w:ascii="Times New Roman" w:hAnsi="Times New Roman"/>
          <w:kern w:val="1"/>
        </w:rPr>
        <w:t xml:space="preserve">winning series </w:t>
      </w:r>
      <w:r w:rsidR="0043689B">
        <w:rPr>
          <w:rFonts w:ascii="Times New Roman" w:hAnsi="Times New Roman"/>
          <w:kern w:val="1"/>
        </w:rPr>
        <w:t>“</w:t>
      </w:r>
      <w:r w:rsidRPr="0043689B">
        <w:rPr>
          <w:rFonts w:ascii="Times New Roman" w:hAnsi="Times New Roman"/>
          <w:iCs/>
          <w:kern w:val="1"/>
        </w:rPr>
        <w:t>Failure to Protect</w:t>
      </w:r>
      <w:r w:rsidRPr="00F93B00">
        <w:rPr>
          <w:rFonts w:ascii="Times New Roman" w:hAnsi="Times New Roman"/>
          <w:kern w:val="1"/>
        </w:rPr>
        <w:t>.</w:t>
      </w:r>
      <w:r w:rsidR="0043689B">
        <w:rPr>
          <w:rFonts w:ascii="Times New Roman" w:hAnsi="Times New Roman"/>
          <w:kern w:val="1"/>
        </w:rPr>
        <w:t>”</w:t>
      </w:r>
      <w:r w:rsidRPr="00F93B00">
        <w:rPr>
          <w:rFonts w:ascii="Times New Roman" w:hAnsi="Times New Roman"/>
          <w:kern w:val="1"/>
        </w:rPr>
        <w:t xml:space="preserve"> He has recently completed </w:t>
      </w:r>
      <w:r w:rsidRPr="00F93B00">
        <w:rPr>
          <w:rFonts w:ascii="Times New Roman" w:hAnsi="Times New Roman"/>
          <w:i/>
          <w:kern w:val="1"/>
        </w:rPr>
        <w:t xml:space="preserve">Slay the Dragon </w:t>
      </w:r>
      <w:r w:rsidRPr="00F93B00">
        <w:rPr>
          <w:rFonts w:ascii="Times New Roman" w:hAnsi="Times New Roman"/>
          <w:kern w:val="1"/>
        </w:rPr>
        <w:t>with Participant Media, a film about gerrymandering and voter suppression that premiered at the 2019 Tribeca Film Festival.</w:t>
      </w:r>
    </w:p>
    <w:p w14:paraId="4DACFC48" w14:textId="00573026" w:rsidR="00CE0EAC" w:rsidRDefault="00CE0EAC" w:rsidP="00CE0EAC">
      <w:pPr>
        <w:widowControl w:val="0"/>
        <w:autoSpaceDE w:val="0"/>
        <w:autoSpaceDN w:val="0"/>
        <w:adjustRightInd w:val="0"/>
        <w:rPr>
          <w:rFonts w:ascii="Times New Roman" w:hAnsi="Times New Roman"/>
          <w:kern w:val="1"/>
        </w:rPr>
      </w:pPr>
    </w:p>
    <w:p w14:paraId="1F8652E0" w14:textId="77777777" w:rsidR="00CE0EAC" w:rsidRDefault="00CE0EAC" w:rsidP="00CE0EAC">
      <w:pPr>
        <w:rPr>
          <w:rFonts w:ascii="Times New Roman" w:hAnsi="Times New Roman"/>
        </w:rPr>
      </w:pPr>
    </w:p>
    <w:p w14:paraId="7F26125E" w14:textId="1538A27E" w:rsidR="00CE0EAC" w:rsidRDefault="001E49D7" w:rsidP="00CE0EAC">
      <w:pPr>
        <w:rPr>
          <w:rFonts w:ascii="Times New Roman" w:hAnsi="Times New Roman"/>
        </w:rPr>
      </w:pPr>
      <w:r>
        <w:rPr>
          <w:rFonts w:ascii="Times New Roman" w:hAnsi="Times New Roman"/>
          <w:b/>
          <w:bCs/>
          <w:noProof/>
        </w:rPr>
        <w:lastRenderedPageBreak/>
        <mc:AlternateContent>
          <mc:Choice Requires="wps">
            <w:drawing>
              <wp:anchor distT="0" distB="0" distL="114300" distR="114300" simplePos="0" relativeHeight="251662336" behindDoc="1" locked="0" layoutInCell="1" allowOverlap="1" wp14:anchorId="5EBD7FD8" wp14:editId="606386AB">
                <wp:simplePos x="0" y="0"/>
                <wp:positionH relativeFrom="column">
                  <wp:posOffset>-10160</wp:posOffset>
                </wp:positionH>
                <wp:positionV relativeFrom="paragraph">
                  <wp:posOffset>81280</wp:posOffset>
                </wp:positionV>
                <wp:extent cx="1371600" cy="1371600"/>
                <wp:effectExtent l="0" t="0" r="0" b="0"/>
                <wp:wrapTight wrapText="bothSides">
                  <wp:wrapPolygon edited="0">
                    <wp:start x="0" y="0"/>
                    <wp:lineTo x="0" y="21400"/>
                    <wp:lineTo x="21400" y="21400"/>
                    <wp:lineTo x="21400"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371600" cy="1371600"/>
                        </a:xfrm>
                        <a:prstGeom prst="rect">
                          <a:avLst/>
                        </a:prstGeom>
                        <a:solidFill>
                          <a:schemeClr val="lt1"/>
                        </a:solidFill>
                        <a:ln w="6350">
                          <a:noFill/>
                        </a:ln>
                      </wps:spPr>
                      <wps:txbx>
                        <w:txbxContent>
                          <w:p w14:paraId="519C2B96" w14:textId="1CCC6DEF" w:rsidR="001E49D7" w:rsidRDefault="00E957D8">
                            <w:r>
                              <w:rPr>
                                <w:noProof/>
                              </w:rPr>
                              <w:drawing>
                                <wp:inline distT="0" distB="0" distL="0" distR="0" wp14:anchorId="69A2350D" wp14:editId="3627E80E">
                                  <wp:extent cx="1280160" cy="12801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kower1 crop.jpg"/>
                                          <pic:cNvPicPr/>
                                        </pic:nvPicPr>
                                        <pic:blipFill>
                                          <a:blip r:embed="rId11">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D7FD8" id="Text Box 5" o:spid="_x0000_s1028" type="#_x0000_t202" style="position:absolute;margin-left:-.8pt;margin-top:6.4pt;width:108pt;height:1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" fillcolor="white [3201]" stroked="f" strokeweight=".5pt">
                <v:textbox inset="0,0,0,0">
                  <w:txbxContent>
                    <w:p w14:paraId="519C2B96" w14:textId="1CCC6DEF" w:rsidR="001E49D7" w:rsidRDefault="00E957D8">
                      <w:r>
                        <w:rPr>
                          <w:noProof/>
                        </w:rPr>
                        <w:drawing>
                          <wp:inline distT="0" distB="0" distL="0" distR="0" wp14:anchorId="69A2350D" wp14:editId="3627E80E">
                            <wp:extent cx="1280160" cy="12801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kower1 crop.jpg"/>
                                    <pic:cNvPicPr/>
                                  </pic:nvPicPr>
                                  <pic:blipFill>
                                    <a:blip r:embed="rId12">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v:textbox>
                <w10:wrap type="tight"/>
              </v:shape>
            </w:pict>
          </mc:Fallback>
        </mc:AlternateContent>
      </w:r>
      <w:r w:rsidR="00CE0EAC" w:rsidRPr="008940CD">
        <w:rPr>
          <w:rFonts w:ascii="Times New Roman" w:hAnsi="Times New Roman"/>
          <w:b/>
          <w:bCs/>
        </w:rPr>
        <w:t>Joel Makower (Participant</w:t>
      </w:r>
      <w:r w:rsidR="00CE0EAC">
        <w:rPr>
          <w:rFonts w:ascii="Times New Roman" w:hAnsi="Times New Roman"/>
        </w:rPr>
        <w:t xml:space="preserve">) is the author of </w:t>
      </w:r>
      <w:r w:rsidR="00CE0EAC" w:rsidRPr="008940CD">
        <w:rPr>
          <w:rFonts w:ascii="Times New Roman" w:hAnsi="Times New Roman"/>
          <w:i/>
          <w:iCs/>
        </w:rPr>
        <w:t>Woodstock: The Oral History</w:t>
      </w:r>
      <w:r w:rsidR="00CE0EAC">
        <w:rPr>
          <w:rFonts w:ascii="Times New Roman" w:hAnsi="Times New Roman"/>
        </w:rPr>
        <w:t xml:space="preserve"> (1989), which </w:t>
      </w:r>
      <w:r w:rsidR="00CE0EAC" w:rsidRPr="00CE0EAC">
        <w:rPr>
          <w:rFonts w:ascii="Times New Roman" w:hAnsi="Times New Roman"/>
          <w:i/>
          <w:iCs/>
        </w:rPr>
        <w:t xml:space="preserve">Rolling Stone </w:t>
      </w:r>
      <w:r w:rsidR="00CE0EAC">
        <w:rPr>
          <w:rFonts w:ascii="Times New Roman" w:hAnsi="Times New Roman"/>
        </w:rPr>
        <w:t xml:space="preserve">called “the definitive study of the mega-concert.” </w:t>
      </w:r>
      <w:r>
        <w:rPr>
          <w:rFonts w:ascii="Times New Roman" w:hAnsi="Times New Roman"/>
        </w:rPr>
        <w:t>The</w:t>
      </w:r>
      <w:r w:rsidR="00CE0EAC">
        <w:rPr>
          <w:rFonts w:ascii="Times New Roman" w:hAnsi="Times New Roman"/>
        </w:rPr>
        <w:t xml:space="preserve"> </w:t>
      </w:r>
      <w:r w:rsidR="00CE0EAC" w:rsidRPr="00DB2ECA">
        <w:rPr>
          <w:rFonts w:ascii="Times New Roman" w:hAnsi="Times New Roman"/>
        </w:rPr>
        <w:t xml:space="preserve">chairman and executive editor of </w:t>
      </w:r>
      <w:r w:rsidR="00CE0EAC" w:rsidRPr="00421300">
        <w:rPr>
          <w:rFonts w:ascii="Times New Roman" w:hAnsi="Times New Roman"/>
        </w:rPr>
        <w:t>GreenBiz Group, Inc.</w:t>
      </w:r>
      <w:r w:rsidR="00CE0EAC" w:rsidRPr="00DB2ECA">
        <w:rPr>
          <w:rFonts w:ascii="Times New Roman" w:hAnsi="Times New Roman"/>
        </w:rPr>
        <w:t xml:space="preserve">, </w:t>
      </w:r>
      <w:r>
        <w:rPr>
          <w:rFonts w:ascii="Times New Roman" w:hAnsi="Times New Roman"/>
        </w:rPr>
        <w:t xml:space="preserve">Makower is </w:t>
      </w:r>
      <w:r w:rsidR="00CE0EAC" w:rsidRPr="00DB2ECA">
        <w:rPr>
          <w:rFonts w:ascii="Times New Roman" w:hAnsi="Times New Roman"/>
        </w:rPr>
        <w:t xml:space="preserve">creator of </w:t>
      </w:r>
      <w:r w:rsidR="00CE0EAC" w:rsidRPr="00421300">
        <w:rPr>
          <w:rFonts w:ascii="Times New Roman" w:hAnsi="Times New Roman"/>
        </w:rPr>
        <w:t>GreenBiz.com</w:t>
      </w:r>
      <w:r w:rsidR="00CE0EAC" w:rsidRPr="00DB2ECA">
        <w:rPr>
          <w:rFonts w:ascii="Times New Roman" w:hAnsi="Times New Roman"/>
        </w:rPr>
        <w:t xml:space="preserve"> </w:t>
      </w:r>
      <w:r w:rsidR="00CE0EAC">
        <w:rPr>
          <w:rFonts w:ascii="Times New Roman" w:hAnsi="Times New Roman"/>
        </w:rPr>
        <w:t>along with research and events on sustainable business and clean technology</w:t>
      </w:r>
      <w:r w:rsidR="00CE0EAC" w:rsidRPr="00DB2ECA">
        <w:rPr>
          <w:rFonts w:ascii="Times New Roman" w:hAnsi="Times New Roman"/>
        </w:rPr>
        <w:t xml:space="preserve">. He hosts </w:t>
      </w:r>
      <w:proofErr w:type="spellStart"/>
      <w:r w:rsidR="00CE0EAC" w:rsidRPr="00DB2ECA">
        <w:rPr>
          <w:rFonts w:ascii="Times New Roman" w:hAnsi="Times New Roman"/>
        </w:rPr>
        <w:t>GreenBiz.com’s</w:t>
      </w:r>
      <w:proofErr w:type="spellEnd"/>
      <w:r w:rsidR="00CE0EAC" w:rsidRPr="00DB2ECA">
        <w:rPr>
          <w:rFonts w:ascii="Times New Roman" w:hAnsi="Times New Roman"/>
        </w:rPr>
        <w:t xml:space="preserve"> annual </w:t>
      </w:r>
      <w:proofErr w:type="spellStart"/>
      <w:r w:rsidR="00CE0EAC">
        <w:rPr>
          <w:rFonts w:ascii="Times New Roman" w:hAnsi="Times New Roman"/>
        </w:rPr>
        <w:t>GreenBiz</w:t>
      </w:r>
      <w:proofErr w:type="spellEnd"/>
      <w:r w:rsidR="00CE0EAC">
        <w:rPr>
          <w:rFonts w:ascii="Times New Roman" w:hAnsi="Times New Roman"/>
        </w:rPr>
        <w:t xml:space="preserve"> f</w:t>
      </w:r>
      <w:r w:rsidR="00CE0EAC" w:rsidRPr="00DB2ECA">
        <w:rPr>
          <w:rFonts w:ascii="Times New Roman" w:hAnsi="Times New Roman"/>
        </w:rPr>
        <w:t>orums</w:t>
      </w:r>
      <w:r w:rsidR="00F105C8">
        <w:rPr>
          <w:rFonts w:ascii="Times New Roman" w:hAnsi="Times New Roman"/>
        </w:rPr>
        <w:t>,</w:t>
      </w:r>
      <w:r w:rsidR="00CE0EAC" w:rsidRPr="007973E5">
        <w:rPr>
          <w:rFonts w:ascii="Times New Roman" w:hAnsi="Times New Roman"/>
        </w:rPr>
        <w:t xml:space="preserve"> </w:t>
      </w:r>
      <w:r w:rsidR="00CE0EAC">
        <w:rPr>
          <w:rFonts w:ascii="Times New Roman" w:hAnsi="Times New Roman"/>
        </w:rPr>
        <w:t>as well as the VERGE and Circularity conferences produced by his company</w:t>
      </w:r>
      <w:r w:rsidR="00F105C8">
        <w:rPr>
          <w:rFonts w:ascii="Times New Roman" w:hAnsi="Times New Roman"/>
        </w:rPr>
        <w:t>,</w:t>
      </w:r>
      <w:r w:rsidR="00CE0EAC">
        <w:rPr>
          <w:rFonts w:ascii="Times New Roman" w:hAnsi="Times New Roman"/>
        </w:rPr>
        <w:t xml:space="preserve"> </w:t>
      </w:r>
      <w:r w:rsidR="00CE0EAC" w:rsidRPr="00DB2ECA">
        <w:rPr>
          <w:rFonts w:ascii="Times New Roman" w:hAnsi="Times New Roman"/>
        </w:rPr>
        <w:t xml:space="preserve">and is </w:t>
      </w:r>
      <w:r w:rsidR="00CE0EAC">
        <w:rPr>
          <w:rFonts w:ascii="Times New Roman" w:hAnsi="Times New Roman"/>
        </w:rPr>
        <w:t xml:space="preserve">principal </w:t>
      </w:r>
      <w:r w:rsidR="00CE0EAC" w:rsidRPr="00DB2ECA">
        <w:rPr>
          <w:rFonts w:ascii="Times New Roman" w:hAnsi="Times New Roman"/>
        </w:rPr>
        <w:t xml:space="preserve">author of </w:t>
      </w:r>
      <w:r w:rsidR="00CE0EAC">
        <w:rPr>
          <w:rFonts w:ascii="Times New Roman" w:hAnsi="Times New Roman"/>
        </w:rPr>
        <w:t>the</w:t>
      </w:r>
      <w:r w:rsidR="00CE0EAC" w:rsidRPr="00DB2ECA">
        <w:rPr>
          <w:rFonts w:ascii="Times New Roman" w:hAnsi="Times New Roman"/>
        </w:rPr>
        <w:t xml:space="preserve"> annual “State of Green Business” report.</w:t>
      </w:r>
    </w:p>
    <w:p w14:paraId="729BACC9" w14:textId="77777777" w:rsidR="00CE0EAC" w:rsidRPr="001E49D7" w:rsidRDefault="00CE0EAC" w:rsidP="00CE0EAC">
      <w:pPr>
        <w:rPr>
          <w:rFonts w:ascii="Times New Roman" w:hAnsi="Times New Roman"/>
          <w:sz w:val="16"/>
          <w:szCs w:val="16"/>
        </w:rPr>
      </w:pPr>
    </w:p>
    <w:p w14:paraId="1C70F8C8" w14:textId="359CE38D" w:rsidR="00CE0EAC" w:rsidRPr="00DB2ECA" w:rsidRDefault="00CE0EAC" w:rsidP="00CE0EAC">
      <w:pPr>
        <w:rPr>
          <w:rFonts w:ascii="Times New Roman" w:hAnsi="Times New Roman"/>
        </w:rPr>
      </w:pPr>
      <w:r>
        <w:rPr>
          <w:rFonts w:ascii="Times New Roman" w:hAnsi="Times New Roman"/>
        </w:rPr>
        <w:t>For 30</w:t>
      </w:r>
      <w:r w:rsidRPr="00DB2ECA">
        <w:rPr>
          <w:rFonts w:ascii="Times New Roman" w:hAnsi="Times New Roman"/>
        </w:rPr>
        <w:t xml:space="preserve"> years,</w:t>
      </w:r>
      <w:r>
        <w:rPr>
          <w:rFonts w:ascii="Times New Roman" w:hAnsi="Times New Roman"/>
        </w:rPr>
        <w:t xml:space="preserve"> Makower </w:t>
      </w:r>
      <w:r w:rsidRPr="00DB2ECA">
        <w:rPr>
          <w:rFonts w:ascii="Times New Roman" w:hAnsi="Times New Roman"/>
        </w:rPr>
        <w:t xml:space="preserve">has been a well-respected voice on business, </w:t>
      </w:r>
      <w:r>
        <w:rPr>
          <w:rFonts w:ascii="Times New Roman" w:hAnsi="Times New Roman"/>
        </w:rPr>
        <w:t>sustainability and clean technology</w:t>
      </w:r>
      <w:r w:rsidRPr="00DB2ECA">
        <w:rPr>
          <w:rFonts w:ascii="Times New Roman" w:hAnsi="Times New Roman"/>
        </w:rPr>
        <w:t xml:space="preserve">. A former nationally syndicated columnist, </w:t>
      </w:r>
      <w:r>
        <w:rPr>
          <w:rFonts w:ascii="Times New Roman" w:hAnsi="Times New Roman"/>
        </w:rPr>
        <w:t xml:space="preserve">Makower </w:t>
      </w:r>
      <w:r w:rsidRPr="00DB2ECA">
        <w:rPr>
          <w:rFonts w:ascii="Times New Roman" w:hAnsi="Times New Roman"/>
        </w:rPr>
        <w:t xml:space="preserve">is author </w:t>
      </w:r>
      <w:r>
        <w:rPr>
          <w:rFonts w:ascii="Times New Roman" w:hAnsi="Times New Roman"/>
        </w:rPr>
        <w:t xml:space="preserve">or co-author </w:t>
      </w:r>
      <w:r w:rsidRPr="00DB2ECA">
        <w:rPr>
          <w:rFonts w:ascii="Times New Roman" w:hAnsi="Times New Roman"/>
        </w:rPr>
        <w:t xml:space="preserve">of more than a dozen books, including </w:t>
      </w:r>
      <w:r w:rsidRPr="002C7C09">
        <w:rPr>
          <w:rFonts w:ascii="Times New Roman" w:hAnsi="Times New Roman"/>
          <w:i/>
        </w:rPr>
        <w:t>The New Grand Strategy: Restoring America’s Prosperity, Security and Sustainability in the 21st Century</w:t>
      </w:r>
      <w:r>
        <w:rPr>
          <w:rFonts w:ascii="Times New Roman" w:hAnsi="Times New Roman"/>
        </w:rPr>
        <w:t xml:space="preserve"> (St. Martin’s Press, 2016), about</w:t>
      </w:r>
      <w:r w:rsidRPr="00A76C26">
        <w:rPr>
          <w:rFonts w:ascii="Times New Roman" w:hAnsi="Times New Roman"/>
        </w:rPr>
        <w:t xml:space="preserve"> </w:t>
      </w:r>
      <w:r>
        <w:rPr>
          <w:rFonts w:ascii="Times New Roman" w:hAnsi="Times New Roman"/>
        </w:rPr>
        <w:t>a business plan</w:t>
      </w:r>
      <w:r w:rsidRPr="00A76C26">
        <w:rPr>
          <w:rFonts w:ascii="Times New Roman" w:hAnsi="Times New Roman"/>
        </w:rPr>
        <w:t xml:space="preserve"> for America, born at the Pentagon, that embeds sustainability as a strategic national imperative</w:t>
      </w:r>
      <w:r>
        <w:rPr>
          <w:rFonts w:ascii="Times New Roman" w:hAnsi="Times New Roman"/>
        </w:rPr>
        <w:t xml:space="preserve">. Previous books include </w:t>
      </w:r>
      <w:r w:rsidRPr="00421300">
        <w:rPr>
          <w:rFonts w:ascii="Times New Roman" w:hAnsi="Times New Roman"/>
          <w:i/>
          <w:iCs/>
        </w:rPr>
        <w:t>Strategies for the Green Economy</w:t>
      </w:r>
      <w:r>
        <w:rPr>
          <w:rFonts w:ascii="Times New Roman" w:hAnsi="Times New Roman"/>
        </w:rPr>
        <w:t xml:space="preserve"> (2008), </w:t>
      </w:r>
      <w:r w:rsidRPr="00A16008">
        <w:rPr>
          <w:rFonts w:ascii="Times New Roman" w:hAnsi="Times New Roman"/>
          <w:i/>
        </w:rPr>
        <w:t>Beyond the Bottom Line</w:t>
      </w:r>
      <w:r>
        <w:rPr>
          <w:rFonts w:ascii="Times New Roman" w:hAnsi="Times New Roman"/>
        </w:rPr>
        <w:t xml:space="preserve"> (1994) and </w:t>
      </w:r>
      <w:r w:rsidRPr="00A16008">
        <w:rPr>
          <w:rFonts w:ascii="Times New Roman" w:hAnsi="Times New Roman"/>
          <w:i/>
        </w:rPr>
        <w:t>The E-Factor</w:t>
      </w:r>
      <w:r>
        <w:rPr>
          <w:rFonts w:ascii="Times New Roman" w:hAnsi="Times New Roman"/>
        </w:rPr>
        <w:t xml:space="preserve"> (1992), two of the earliest framing books on corporate environmental responsibility and corporate social responsibility, respectively.</w:t>
      </w:r>
    </w:p>
    <w:p w14:paraId="3504CF86" w14:textId="77777777" w:rsidR="00CE0EAC" w:rsidRPr="001E49D7" w:rsidRDefault="00CE0EAC" w:rsidP="00CE0EAC">
      <w:pPr>
        <w:rPr>
          <w:rFonts w:ascii="Times New Roman" w:hAnsi="Times New Roman"/>
          <w:sz w:val="16"/>
          <w:szCs w:val="16"/>
        </w:rPr>
      </w:pPr>
    </w:p>
    <w:p w14:paraId="149A0A5E" w14:textId="7E73A843" w:rsidR="00CE0EAC" w:rsidRPr="00952E48" w:rsidRDefault="001C344C" w:rsidP="00CE0EAC">
      <w:pPr>
        <w:rPr>
          <w:rFonts w:ascii="Times New Roman" w:hAnsi="Times New Roman"/>
        </w:rPr>
      </w:pPr>
      <w:r>
        <w:rPr>
          <w:rFonts w:ascii="Times New Roman" w:hAnsi="Times New Roman"/>
        </w:rPr>
        <w:t>C</w:t>
      </w:r>
      <w:r w:rsidR="00CE0EAC" w:rsidRPr="00DB2ECA">
        <w:rPr>
          <w:rFonts w:ascii="Times New Roman" w:hAnsi="Times New Roman"/>
        </w:rPr>
        <w:t xml:space="preserve">alled </w:t>
      </w:r>
      <w:r w:rsidR="00CE0EAC">
        <w:rPr>
          <w:rFonts w:ascii="Times New Roman" w:hAnsi="Times New Roman"/>
        </w:rPr>
        <w:t>“t</w:t>
      </w:r>
      <w:r w:rsidR="00CE0EAC" w:rsidRPr="00DB2ECA">
        <w:rPr>
          <w:rFonts w:ascii="Times New Roman" w:hAnsi="Times New Roman"/>
        </w:rPr>
        <w:t>he guru of green business practices</w:t>
      </w:r>
      <w:r w:rsidR="00CE0EAC">
        <w:rPr>
          <w:rFonts w:ascii="Times New Roman" w:hAnsi="Times New Roman"/>
        </w:rPr>
        <w:t>”</w:t>
      </w:r>
      <w:r>
        <w:rPr>
          <w:rFonts w:ascii="Times New Roman" w:hAnsi="Times New Roman"/>
        </w:rPr>
        <w:t xml:space="preserve"> by the Associated Press, </w:t>
      </w:r>
      <w:r w:rsidR="00CE0EAC" w:rsidRPr="00952E48">
        <w:rPr>
          <w:rFonts w:ascii="Times New Roman" w:hAnsi="Times New Roman"/>
        </w:rPr>
        <w:t>he was awarded the Hutchens Medal by the American Society for Quality</w:t>
      </w:r>
      <w:r>
        <w:rPr>
          <w:rFonts w:ascii="Times New Roman" w:hAnsi="Times New Roman"/>
        </w:rPr>
        <w:t xml:space="preserve"> in 2012. </w:t>
      </w:r>
      <w:r w:rsidR="00CE0EAC">
        <w:rPr>
          <w:rFonts w:ascii="Times New Roman" w:hAnsi="Times New Roman"/>
        </w:rPr>
        <w:t>In 2014</w:t>
      </w:r>
      <w:r w:rsidR="00F105C8">
        <w:rPr>
          <w:rFonts w:ascii="Times New Roman" w:hAnsi="Times New Roman"/>
        </w:rPr>
        <w:t>,</w:t>
      </w:r>
      <w:r w:rsidR="00CE0EAC">
        <w:rPr>
          <w:rFonts w:ascii="Times New Roman" w:hAnsi="Times New Roman"/>
        </w:rPr>
        <w:t xml:space="preserve"> he was inducted into the Hall of Fame of the International Institute of Sustainability Professionals.</w:t>
      </w:r>
    </w:p>
    <w:p w14:paraId="1FF3FFD4" w14:textId="77777777" w:rsidR="001C344C" w:rsidRPr="001E49D7" w:rsidRDefault="001C344C" w:rsidP="00CE0EAC">
      <w:pPr>
        <w:rPr>
          <w:rFonts w:ascii="Times New Roman" w:hAnsi="Times New Roman"/>
          <w:sz w:val="16"/>
          <w:szCs w:val="16"/>
        </w:rPr>
      </w:pPr>
    </w:p>
    <w:p w14:paraId="4DD53F16" w14:textId="7EC5C675" w:rsidR="00CE0EAC" w:rsidRDefault="001C344C" w:rsidP="00CE0EAC">
      <w:pPr>
        <w:rPr>
          <w:rFonts w:ascii="Times New Roman" w:hAnsi="Times New Roman"/>
        </w:rPr>
      </w:pPr>
      <w:r>
        <w:rPr>
          <w:rFonts w:ascii="Times New Roman" w:hAnsi="Times New Roman"/>
        </w:rPr>
        <w:t xml:space="preserve">Makower </w:t>
      </w:r>
      <w:r w:rsidR="00CE0EAC">
        <w:rPr>
          <w:rFonts w:ascii="Times New Roman" w:hAnsi="Times New Roman"/>
        </w:rPr>
        <w:t>frequently</w:t>
      </w:r>
      <w:r w:rsidR="00CE0EAC" w:rsidRPr="00DB2ECA">
        <w:rPr>
          <w:rFonts w:ascii="Times New Roman" w:hAnsi="Times New Roman"/>
        </w:rPr>
        <w:t xml:space="preserve"> keynotes corporate events, business associations, and regional business and economic development events, </w:t>
      </w:r>
      <w:r w:rsidR="00CE0EAC">
        <w:rPr>
          <w:rFonts w:ascii="Times New Roman" w:hAnsi="Times New Roman"/>
        </w:rPr>
        <w:t xml:space="preserve">is a sought-after moderator and host of sustainability events, </w:t>
      </w:r>
      <w:r w:rsidR="00CE0EAC" w:rsidRPr="00DB2ECA">
        <w:rPr>
          <w:rFonts w:ascii="Times New Roman" w:hAnsi="Times New Roman"/>
        </w:rPr>
        <w:t>and is frequently quoted in major news media</w:t>
      </w:r>
      <w:r>
        <w:rPr>
          <w:rFonts w:ascii="Times New Roman" w:hAnsi="Times New Roman"/>
        </w:rPr>
        <w:t>.</w:t>
      </w:r>
      <w:r w:rsidR="00CE0EAC">
        <w:rPr>
          <w:rFonts w:ascii="Times New Roman" w:hAnsi="Times New Roman"/>
        </w:rPr>
        <w:t xml:space="preserve"> He</w:t>
      </w:r>
      <w:r w:rsidR="00CE0EAC" w:rsidRPr="00DB2ECA">
        <w:rPr>
          <w:rFonts w:ascii="Times New Roman" w:hAnsi="Times New Roman"/>
        </w:rPr>
        <w:t xml:space="preserve"> advises several startups and </w:t>
      </w:r>
      <w:r w:rsidR="00CE0EAC">
        <w:rPr>
          <w:rFonts w:ascii="Times New Roman" w:hAnsi="Times New Roman"/>
        </w:rPr>
        <w:t>chairs</w:t>
      </w:r>
      <w:r w:rsidR="00CE0EAC" w:rsidRPr="00DB2ECA">
        <w:rPr>
          <w:rFonts w:ascii="Times New Roman" w:hAnsi="Times New Roman"/>
        </w:rPr>
        <w:t xml:space="preserve"> the board of the nonprofit </w:t>
      </w:r>
      <w:r w:rsidR="00CE0EAC">
        <w:rPr>
          <w:rFonts w:ascii="Times New Roman" w:hAnsi="Times New Roman"/>
        </w:rPr>
        <w:t xml:space="preserve">youth entrepreneurship organization </w:t>
      </w:r>
      <w:r w:rsidR="00CE0EAC" w:rsidRPr="00421300">
        <w:rPr>
          <w:rFonts w:ascii="Times New Roman" w:hAnsi="Times New Roman"/>
        </w:rPr>
        <w:t>United Roots</w:t>
      </w:r>
      <w:r w:rsidR="00CE0EAC" w:rsidRPr="00DB2ECA">
        <w:rPr>
          <w:rFonts w:ascii="Times New Roman" w:hAnsi="Times New Roman"/>
        </w:rPr>
        <w:t xml:space="preserve">. </w:t>
      </w:r>
    </w:p>
    <w:p w14:paraId="045B6866" w14:textId="41C0C821" w:rsidR="00E22488" w:rsidRDefault="00E22488" w:rsidP="00CE0EAC">
      <w:pPr>
        <w:rPr>
          <w:rFonts w:ascii="Times New Roman" w:hAnsi="Times New Roman"/>
        </w:rPr>
      </w:pPr>
    </w:p>
    <w:p w14:paraId="3FD6E9B7" w14:textId="5FDF06BE" w:rsidR="00A5132A" w:rsidRPr="00A5132A" w:rsidRDefault="00A5132A" w:rsidP="00A5132A">
      <w:pPr>
        <w:rPr>
          <w:rFonts w:ascii="Times New Roman" w:eastAsia="Times New Roman" w:hAnsi="Times New Roman"/>
          <w:szCs w:val="24"/>
        </w:rPr>
      </w:pPr>
      <w:r>
        <w:rPr>
          <w:rFonts w:ascii="Times New Roman" w:eastAsia="Times New Roman" w:hAnsi="Times New Roman"/>
          <w:b/>
          <w:bCs/>
          <w:noProof/>
          <w:color w:val="000000"/>
          <w:szCs w:val="24"/>
        </w:rPr>
        <mc:AlternateContent>
          <mc:Choice Requires="wps">
            <w:drawing>
              <wp:anchor distT="0" distB="0" distL="114300" distR="114300" simplePos="0" relativeHeight="251663360" behindDoc="1" locked="0" layoutInCell="1" allowOverlap="1" wp14:anchorId="2172AA77" wp14:editId="2E87C3E3">
                <wp:simplePos x="0" y="0"/>
                <wp:positionH relativeFrom="column">
                  <wp:posOffset>-6350</wp:posOffset>
                </wp:positionH>
                <wp:positionV relativeFrom="paragraph">
                  <wp:posOffset>104775</wp:posOffset>
                </wp:positionV>
                <wp:extent cx="1371600" cy="1371600"/>
                <wp:effectExtent l="0" t="0" r="0" b="0"/>
                <wp:wrapTight wrapText="bothSides">
                  <wp:wrapPolygon edited="0">
                    <wp:start x="0" y="0"/>
                    <wp:lineTo x="0" y="21400"/>
                    <wp:lineTo x="21400" y="21400"/>
                    <wp:lineTo x="21400"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371600" cy="1371600"/>
                        </a:xfrm>
                        <a:prstGeom prst="rect">
                          <a:avLst/>
                        </a:prstGeom>
                        <a:solidFill>
                          <a:schemeClr val="lt1"/>
                        </a:solidFill>
                        <a:ln w="6350">
                          <a:noFill/>
                        </a:ln>
                      </wps:spPr>
                      <wps:txbx>
                        <w:txbxContent>
                          <w:p w14:paraId="644EA641" w14:textId="4E150431" w:rsidR="00A5132A" w:rsidRDefault="00A5132A">
                            <w:r>
                              <w:rPr>
                                <w:noProof/>
                              </w:rPr>
                              <w:drawing>
                                <wp:inline distT="0" distB="0" distL="0" distR="0" wp14:anchorId="174EBCCC" wp14:editId="0AD99DA7">
                                  <wp:extent cx="1280160" cy="12801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R 2019 crop.jpg"/>
                                          <pic:cNvPicPr/>
                                        </pic:nvPicPr>
                                        <pic:blipFill>
                                          <a:blip r:embed="rId13">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2AA77" id="_x0000_t202" coordsize="21600,21600" o:spt="202" path="m,l,21600r21600,l21600,xe">
                <v:stroke joinstyle="miter"/>
                <v:path gradientshapeok="t" o:connecttype="rect"/>
              </v:shapetype>
              <v:shape id="Text Box 6" o:spid="_x0000_s1029" type="#_x0000_t202" style="position:absolute;margin-left:-.5pt;margin-top:8.25pt;width:108pt;height:1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" fillcolor="white [3201]" stroked="f" strokeweight=".5pt">
                <v:textbox inset="0,0,0,0">
                  <w:txbxContent>
                    <w:p w14:paraId="644EA641" w14:textId="4E150431" w:rsidR="00A5132A" w:rsidRDefault="00A5132A">
                      <w:bookmarkStart w:id="1" w:name="_GoBack"/>
                      <w:r>
                        <w:rPr>
                          <w:noProof/>
                        </w:rPr>
                        <w:drawing>
                          <wp:inline distT="0" distB="0" distL="0" distR="0" wp14:anchorId="174EBCCC" wp14:editId="0AD99DA7">
                            <wp:extent cx="1280160" cy="12801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R 2019 crop.jpg"/>
                                    <pic:cNvPicPr/>
                                  </pic:nvPicPr>
                                  <pic:blipFill>
                                    <a:blip r:embed="rId14">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bookmarkEnd w:id="1"/>
                    </w:p>
                  </w:txbxContent>
                </v:textbox>
                <w10:wrap type="tight"/>
              </v:shape>
            </w:pict>
          </mc:Fallback>
        </mc:AlternateContent>
      </w:r>
      <w:r w:rsidRPr="00A5132A">
        <w:rPr>
          <w:rFonts w:ascii="Times New Roman" w:eastAsia="Times New Roman" w:hAnsi="Times New Roman"/>
          <w:b/>
          <w:bCs/>
          <w:color w:val="000000"/>
          <w:szCs w:val="24"/>
        </w:rPr>
        <w:t>Joel Rosenman (Participant)</w:t>
      </w:r>
      <w:r w:rsidRPr="00A5132A">
        <w:rPr>
          <w:rFonts w:ascii="Times New Roman" w:eastAsia="Times New Roman" w:hAnsi="Times New Roman"/>
          <w:color w:val="000000"/>
          <w:szCs w:val="24"/>
        </w:rPr>
        <w:t> conceived and co-produced the 1969 Woodstock Festival. Prior to Woodstock</w:t>
      </w:r>
      <w:r w:rsidR="00F105C8">
        <w:rPr>
          <w:rFonts w:ascii="Times New Roman" w:eastAsia="Times New Roman" w:hAnsi="Times New Roman"/>
          <w:color w:val="000000"/>
          <w:szCs w:val="24"/>
        </w:rPr>
        <w:t>,</w:t>
      </w:r>
      <w:r w:rsidRPr="00A5132A">
        <w:rPr>
          <w:rFonts w:ascii="Times New Roman" w:eastAsia="Times New Roman" w:hAnsi="Times New Roman"/>
          <w:color w:val="000000"/>
          <w:szCs w:val="24"/>
        </w:rPr>
        <w:t xml:space="preserve"> he built and ran Media Sound, the premier recording studio in New York. In the early 1970s</w:t>
      </w:r>
      <w:r w:rsidR="00F105C8">
        <w:rPr>
          <w:rFonts w:ascii="Times New Roman" w:eastAsia="Times New Roman" w:hAnsi="Times New Roman"/>
          <w:color w:val="000000"/>
          <w:szCs w:val="24"/>
        </w:rPr>
        <w:t>,</w:t>
      </w:r>
      <w:r w:rsidRPr="00A5132A">
        <w:rPr>
          <w:rFonts w:ascii="Times New Roman" w:eastAsia="Times New Roman" w:hAnsi="Times New Roman"/>
          <w:color w:val="000000"/>
          <w:szCs w:val="24"/>
        </w:rPr>
        <w:t xml:space="preserve"> he co-wrote (with John Roberts) </w:t>
      </w:r>
      <w:r w:rsidRPr="00D14ABE">
        <w:rPr>
          <w:rFonts w:ascii="Times New Roman" w:eastAsia="Times New Roman" w:hAnsi="Times New Roman"/>
          <w:i/>
          <w:color w:val="000000"/>
          <w:szCs w:val="24"/>
        </w:rPr>
        <w:t>Making Woodstock</w:t>
      </w:r>
      <w:r w:rsidRPr="00A5132A">
        <w:rPr>
          <w:rFonts w:ascii="Times New Roman" w:eastAsia="Times New Roman" w:hAnsi="Times New Roman"/>
          <w:color w:val="000000"/>
          <w:szCs w:val="24"/>
        </w:rPr>
        <w:t xml:space="preserve">, an amusing, unfiltered behind-the-scenes account of the festival. He is currently working with Marshall Brickman (writer of </w:t>
      </w:r>
      <w:r w:rsidRPr="007F636D">
        <w:rPr>
          <w:rFonts w:ascii="Times New Roman" w:eastAsia="Times New Roman" w:hAnsi="Times New Roman"/>
          <w:i/>
          <w:iCs/>
          <w:color w:val="000000"/>
          <w:szCs w:val="24"/>
        </w:rPr>
        <w:t>Annie Hall</w:t>
      </w:r>
      <w:r w:rsidRPr="00A5132A">
        <w:rPr>
          <w:rFonts w:ascii="Times New Roman" w:eastAsia="Times New Roman" w:hAnsi="Times New Roman"/>
          <w:color w:val="000000"/>
          <w:szCs w:val="24"/>
        </w:rPr>
        <w:t xml:space="preserve"> and </w:t>
      </w:r>
      <w:r w:rsidRPr="00D14ABE">
        <w:rPr>
          <w:rFonts w:ascii="Times New Roman" w:eastAsia="Times New Roman" w:hAnsi="Times New Roman"/>
          <w:i/>
          <w:color w:val="000000"/>
          <w:szCs w:val="24"/>
        </w:rPr>
        <w:t>Jersey Boys</w:t>
      </w:r>
      <w:r w:rsidRPr="00A5132A">
        <w:rPr>
          <w:rFonts w:ascii="Times New Roman" w:eastAsia="Times New Roman" w:hAnsi="Times New Roman"/>
          <w:color w:val="000000"/>
          <w:szCs w:val="24"/>
        </w:rPr>
        <w:t xml:space="preserve">) on a script for the musical </w:t>
      </w:r>
      <w:r w:rsidRPr="007F636D">
        <w:rPr>
          <w:rFonts w:ascii="Times New Roman" w:eastAsia="Times New Roman" w:hAnsi="Times New Roman"/>
          <w:i/>
          <w:iCs/>
          <w:color w:val="000000"/>
          <w:szCs w:val="24"/>
        </w:rPr>
        <w:t>Woodstock</w:t>
      </w:r>
      <w:r w:rsidRPr="00A5132A">
        <w:rPr>
          <w:rFonts w:ascii="Times New Roman" w:eastAsia="Times New Roman" w:hAnsi="Times New Roman"/>
          <w:color w:val="000000"/>
          <w:szCs w:val="24"/>
        </w:rPr>
        <w:t>.</w:t>
      </w:r>
    </w:p>
    <w:p w14:paraId="2E942FB6" w14:textId="3730A7FA" w:rsidR="00E22488" w:rsidRPr="00E22488" w:rsidRDefault="00E22488" w:rsidP="00E22488">
      <w:pPr>
        <w:rPr>
          <w:rFonts w:ascii="Times New Roman" w:eastAsia="Times New Roman" w:hAnsi="Times New Roman"/>
          <w:b/>
          <w:bCs/>
          <w:szCs w:val="24"/>
        </w:rPr>
      </w:pPr>
    </w:p>
    <w:p w14:paraId="1BCA60DF" w14:textId="29B3BF7E" w:rsidR="00E22488" w:rsidRPr="00DB2ECA" w:rsidRDefault="00E22488" w:rsidP="00A5132A">
      <w:pPr>
        <w:rPr>
          <w:rFonts w:ascii="Times New Roman" w:hAnsi="Times New Roman"/>
        </w:rPr>
      </w:pPr>
    </w:p>
    <w:p w14:paraId="08E1FC8C" w14:textId="77777777" w:rsidR="00CE0EAC" w:rsidRPr="00DB2ECA" w:rsidRDefault="00CE0EAC" w:rsidP="00CE0EAC">
      <w:pPr>
        <w:rPr>
          <w:rFonts w:ascii="Times New Roman" w:hAnsi="Times New Roman"/>
        </w:rPr>
      </w:pPr>
    </w:p>
    <w:p w14:paraId="2BDEDB0D" w14:textId="77777777" w:rsidR="00CE0EAC" w:rsidRDefault="00CE0EAC" w:rsidP="00CE0EAC">
      <w:pPr>
        <w:widowControl w:val="0"/>
        <w:autoSpaceDE w:val="0"/>
        <w:autoSpaceDN w:val="0"/>
        <w:adjustRightInd w:val="0"/>
        <w:rPr>
          <w:rFonts w:ascii="Times New Roman" w:hAnsi="Times New Roman"/>
          <w:kern w:val="1"/>
        </w:rPr>
      </w:pPr>
    </w:p>
    <w:p w14:paraId="39F857DF" w14:textId="074FDF8E" w:rsidR="00CE0EAC" w:rsidRDefault="00CE0EAC" w:rsidP="00CE0EAC">
      <w:pPr>
        <w:widowControl w:val="0"/>
        <w:autoSpaceDE w:val="0"/>
        <w:autoSpaceDN w:val="0"/>
        <w:adjustRightInd w:val="0"/>
        <w:rPr>
          <w:rFonts w:ascii="Times New Roman" w:hAnsi="Times New Roman"/>
          <w:kern w:val="1"/>
        </w:rPr>
      </w:pPr>
    </w:p>
    <w:p w14:paraId="1E400063" w14:textId="77777777" w:rsidR="00CE0EAC" w:rsidRPr="00F93B00" w:rsidRDefault="00CE0EAC" w:rsidP="00CE0EAC">
      <w:pPr>
        <w:widowControl w:val="0"/>
        <w:autoSpaceDE w:val="0"/>
        <w:autoSpaceDN w:val="0"/>
        <w:adjustRightInd w:val="0"/>
        <w:rPr>
          <w:rFonts w:ascii="Times New Roman" w:hAnsi="Times New Roman"/>
          <w:kern w:val="1"/>
        </w:rPr>
      </w:pPr>
    </w:p>
    <w:p w14:paraId="41CED259" w14:textId="77777777" w:rsidR="0033615B" w:rsidRDefault="0033615B" w:rsidP="00CE0EAC">
      <w:pPr>
        <w:rPr>
          <w:rFonts w:ascii="Times New Roman" w:eastAsia="Times New Roman" w:hAnsi="Times New Roman"/>
          <w:color w:val="000000"/>
          <w:szCs w:val="24"/>
        </w:rPr>
      </w:pPr>
    </w:p>
    <w:p w14:paraId="17E4E56B" w14:textId="77777777" w:rsidR="00A1174B" w:rsidRPr="007F1790" w:rsidRDefault="00A1601C" w:rsidP="00CE0EAC">
      <w:pPr>
        <w:rPr>
          <w:rFonts w:ascii="Times New Roman" w:hAnsi="Times New Roman"/>
          <w:szCs w:val="24"/>
        </w:rPr>
      </w:pPr>
    </w:p>
    <w:sectPr w:rsidR="00A1174B" w:rsidRPr="007F1790" w:rsidSect="005176D3">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926E7" w14:textId="77777777" w:rsidR="00A1601C" w:rsidRDefault="00A1601C" w:rsidP="00463CEB">
      <w:r>
        <w:separator/>
      </w:r>
    </w:p>
  </w:endnote>
  <w:endnote w:type="continuationSeparator" w:id="0">
    <w:p w14:paraId="3674D209" w14:textId="77777777" w:rsidR="00A1601C" w:rsidRDefault="00A1601C" w:rsidP="00463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Roman"/>
    <w:panose1 w:val="00000500000000020000"/>
    <w:charset w:val="00"/>
    <w:family w:val="auto"/>
    <w:pitch w:val="variable"/>
    <w:sig w:usb0="E00002FF" w:usb1="5000205A" w:usb2="0000000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B22D3" w14:textId="77777777" w:rsidR="00A1601C" w:rsidRDefault="00A1601C" w:rsidP="00463CEB">
      <w:r>
        <w:separator/>
      </w:r>
    </w:p>
  </w:footnote>
  <w:footnote w:type="continuationSeparator" w:id="0">
    <w:p w14:paraId="7656FF91" w14:textId="77777777" w:rsidR="00A1601C" w:rsidRDefault="00A1601C" w:rsidP="00463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2C34F" w14:textId="517C0EAB" w:rsidR="00463CEB" w:rsidRDefault="005176D3">
    <w:pPr>
      <w:pStyle w:val="Header"/>
    </w:pPr>
    <w:r w:rsidRPr="00BA3029">
      <w:rPr>
        <w:noProof/>
      </w:rPr>
      <w:drawing>
        <wp:anchor distT="0" distB="0" distL="114300" distR="114300" simplePos="0" relativeHeight="251659264" behindDoc="1" locked="0" layoutInCell="1" allowOverlap="1" wp14:anchorId="1F4BA65E" wp14:editId="343A1B5F">
          <wp:simplePos x="0" y="0"/>
          <wp:positionH relativeFrom="column">
            <wp:posOffset>0</wp:posOffset>
          </wp:positionH>
          <wp:positionV relativeFrom="paragraph">
            <wp:posOffset>0</wp:posOffset>
          </wp:positionV>
          <wp:extent cx="6240509" cy="502920"/>
          <wp:effectExtent l="0" t="0" r="0" b="508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PBS_1 line.CMYK.eps"/>
                  <pic:cNvPicPr/>
                </pic:nvPicPr>
                <pic:blipFill>
                  <a:blip r:embed="rId1">
                    <a:extLst>
                      <a:ext uri="{28A0092B-C50C-407E-A947-70E740481C1C}">
                        <a14:useLocalDpi xmlns:a14="http://schemas.microsoft.com/office/drawing/2010/main" val="0"/>
                      </a:ext>
                    </a:extLst>
                  </a:blip>
                  <a:stretch>
                    <a:fillRect/>
                  </a:stretch>
                </pic:blipFill>
                <pic:spPr>
                  <a:xfrm>
                    <a:off x="0" y="0"/>
                    <a:ext cx="6240509" cy="50292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F6A"/>
    <w:rsid w:val="00043706"/>
    <w:rsid w:val="000773AC"/>
    <w:rsid w:val="00091DFE"/>
    <w:rsid w:val="0010088A"/>
    <w:rsid w:val="0015106B"/>
    <w:rsid w:val="00196298"/>
    <w:rsid w:val="00196847"/>
    <w:rsid w:val="001C344C"/>
    <w:rsid w:val="001D3A4B"/>
    <w:rsid w:val="001E49D7"/>
    <w:rsid w:val="00220F6A"/>
    <w:rsid w:val="00334F51"/>
    <w:rsid w:val="0033615B"/>
    <w:rsid w:val="0040252E"/>
    <w:rsid w:val="0043689B"/>
    <w:rsid w:val="00463CEB"/>
    <w:rsid w:val="004870EA"/>
    <w:rsid w:val="004F0816"/>
    <w:rsid w:val="005176D3"/>
    <w:rsid w:val="00586FDD"/>
    <w:rsid w:val="005A2D68"/>
    <w:rsid w:val="00625713"/>
    <w:rsid w:val="00630DAE"/>
    <w:rsid w:val="00645E32"/>
    <w:rsid w:val="006C4730"/>
    <w:rsid w:val="006E02A9"/>
    <w:rsid w:val="00737075"/>
    <w:rsid w:val="007629D9"/>
    <w:rsid w:val="007A327E"/>
    <w:rsid w:val="007F1790"/>
    <w:rsid w:val="007F636D"/>
    <w:rsid w:val="007F73C0"/>
    <w:rsid w:val="00837C19"/>
    <w:rsid w:val="00885D76"/>
    <w:rsid w:val="008C0AF1"/>
    <w:rsid w:val="00915EC4"/>
    <w:rsid w:val="00922B26"/>
    <w:rsid w:val="00953A88"/>
    <w:rsid w:val="009765BA"/>
    <w:rsid w:val="00983469"/>
    <w:rsid w:val="00A1601C"/>
    <w:rsid w:val="00A33267"/>
    <w:rsid w:val="00A5132A"/>
    <w:rsid w:val="00B37607"/>
    <w:rsid w:val="00B84BAA"/>
    <w:rsid w:val="00C1363D"/>
    <w:rsid w:val="00C51AAA"/>
    <w:rsid w:val="00C56A31"/>
    <w:rsid w:val="00C953ED"/>
    <w:rsid w:val="00CE0EAC"/>
    <w:rsid w:val="00D14ABE"/>
    <w:rsid w:val="00D15823"/>
    <w:rsid w:val="00D33790"/>
    <w:rsid w:val="00DB5302"/>
    <w:rsid w:val="00E003D3"/>
    <w:rsid w:val="00E22488"/>
    <w:rsid w:val="00E53F26"/>
    <w:rsid w:val="00E957D8"/>
    <w:rsid w:val="00EA2432"/>
    <w:rsid w:val="00EB4FCF"/>
    <w:rsid w:val="00EB5544"/>
    <w:rsid w:val="00F03B35"/>
    <w:rsid w:val="00F105C8"/>
    <w:rsid w:val="00F265C3"/>
    <w:rsid w:val="00F41432"/>
    <w:rsid w:val="00F52520"/>
    <w:rsid w:val="00FC2C77"/>
    <w:rsid w:val="00FE2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4B844"/>
  <w15:chartTrackingRefBased/>
  <w15:docId w15:val="{DFCA7AC3-2762-DA45-936B-6CEEC35D7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3D3"/>
    <w:rPr>
      <w:rFonts w:ascii="Times" w:eastAsia="Times"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CEB"/>
    <w:pPr>
      <w:tabs>
        <w:tab w:val="center" w:pos="4680"/>
        <w:tab w:val="right" w:pos="9360"/>
      </w:tabs>
    </w:pPr>
  </w:style>
  <w:style w:type="character" w:customStyle="1" w:styleId="HeaderChar">
    <w:name w:val="Header Char"/>
    <w:basedOn w:val="DefaultParagraphFont"/>
    <w:link w:val="Header"/>
    <w:uiPriority w:val="99"/>
    <w:rsid w:val="00463CEB"/>
    <w:rPr>
      <w:rFonts w:ascii="Times" w:eastAsia="Times" w:hAnsi="Times" w:cs="Times New Roman"/>
      <w:szCs w:val="20"/>
    </w:rPr>
  </w:style>
  <w:style w:type="paragraph" w:styleId="Footer">
    <w:name w:val="footer"/>
    <w:basedOn w:val="Normal"/>
    <w:link w:val="FooterChar"/>
    <w:uiPriority w:val="99"/>
    <w:unhideWhenUsed/>
    <w:rsid w:val="00463CEB"/>
    <w:pPr>
      <w:tabs>
        <w:tab w:val="center" w:pos="4680"/>
        <w:tab w:val="right" w:pos="9360"/>
      </w:tabs>
    </w:pPr>
  </w:style>
  <w:style w:type="character" w:customStyle="1" w:styleId="FooterChar">
    <w:name w:val="Footer Char"/>
    <w:basedOn w:val="DefaultParagraphFont"/>
    <w:link w:val="Footer"/>
    <w:uiPriority w:val="99"/>
    <w:rsid w:val="00463CEB"/>
    <w:rPr>
      <w:rFonts w:ascii="Times" w:eastAsia="Times" w:hAnsi="Times" w:cs="Times New Roman"/>
      <w:szCs w:val="20"/>
    </w:rPr>
  </w:style>
  <w:style w:type="character" w:customStyle="1" w:styleId="apple-converted-space">
    <w:name w:val="apple-converted-space"/>
    <w:basedOn w:val="DefaultParagraphFont"/>
    <w:rsid w:val="00A5132A"/>
  </w:style>
  <w:style w:type="paragraph" w:styleId="BalloonText">
    <w:name w:val="Balloon Text"/>
    <w:basedOn w:val="Normal"/>
    <w:link w:val="BalloonTextChar"/>
    <w:uiPriority w:val="99"/>
    <w:semiHidden/>
    <w:unhideWhenUsed/>
    <w:rsid w:val="00F105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5C8"/>
    <w:rPr>
      <w:rFonts w:ascii="Segoe UI" w:eastAsia="Time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1513">
      <w:bodyDiv w:val="1"/>
      <w:marLeft w:val="0"/>
      <w:marRight w:val="0"/>
      <w:marTop w:val="0"/>
      <w:marBottom w:val="0"/>
      <w:divBdr>
        <w:top w:val="none" w:sz="0" w:space="0" w:color="auto"/>
        <w:left w:val="none" w:sz="0" w:space="0" w:color="auto"/>
        <w:bottom w:val="none" w:sz="0" w:space="0" w:color="auto"/>
        <w:right w:val="none" w:sz="0" w:space="0" w:color="auto"/>
      </w:divBdr>
    </w:div>
    <w:div w:id="1499344233">
      <w:bodyDiv w:val="1"/>
      <w:marLeft w:val="0"/>
      <w:marRight w:val="0"/>
      <w:marTop w:val="0"/>
      <w:marBottom w:val="0"/>
      <w:divBdr>
        <w:top w:val="none" w:sz="0" w:space="0" w:color="auto"/>
        <w:left w:val="none" w:sz="0" w:space="0" w:color="auto"/>
        <w:bottom w:val="none" w:sz="0" w:space="0" w:color="auto"/>
        <w:right w:val="none" w:sz="0" w:space="0" w:color="auto"/>
      </w:divBdr>
    </w:div>
    <w:div w:id="1719164318">
      <w:bodyDiv w:val="1"/>
      <w:marLeft w:val="0"/>
      <w:marRight w:val="0"/>
      <w:marTop w:val="0"/>
      <w:marBottom w:val="0"/>
      <w:divBdr>
        <w:top w:val="none" w:sz="0" w:space="0" w:color="auto"/>
        <w:left w:val="none" w:sz="0" w:space="0" w:color="auto"/>
        <w:bottom w:val="none" w:sz="0" w:space="0" w:color="auto"/>
        <w:right w:val="none" w:sz="0" w:space="0" w:color="auto"/>
      </w:divBdr>
      <w:divsChild>
        <w:div w:id="1824002422">
          <w:marLeft w:val="0"/>
          <w:marRight w:val="0"/>
          <w:marTop w:val="0"/>
          <w:marBottom w:val="0"/>
          <w:divBdr>
            <w:top w:val="none" w:sz="0" w:space="0" w:color="auto"/>
            <w:left w:val="none" w:sz="0" w:space="0" w:color="auto"/>
            <w:bottom w:val="none" w:sz="0" w:space="0" w:color="auto"/>
            <w:right w:val="none" w:sz="0" w:space="0" w:color="auto"/>
          </w:divBdr>
        </w:div>
        <w:div w:id="1542129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D1E04-4A31-104D-8CC0-1EF580591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2019-07-19T19:05:00Z</dcterms:created>
  <dcterms:modified xsi:type="dcterms:W3CDTF">2019-07-19T19:05:00Z</dcterms:modified>
</cp:coreProperties>
</file>