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A58B0" w14:textId="77777777" w:rsidR="00BA3029" w:rsidRDefault="00BA3029" w:rsidP="00BA3029"/>
    <w:p w14:paraId="4DE888EE" w14:textId="4F583603" w:rsidR="00A44872" w:rsidRDefault="00A44872" w:rsidP="00BA3029"/>
    <w:p w14:paraId="12E17A8B" w14:textId="77777777" w:rsidR="005459DB" w:rsidRPr="005459DB" w:rsidRDefault="005459DB" w:rsidP="005459DB">
      <w:pPr>
        <w:widowControl w:val="0"/>
        <w:autoSpaceDE w:val="0"/>
        <w:autoSpaceDN w:val="0"/>
        <w:adjustRightInd w:val="0"/>
        <w:jc w:val="center"/>
        <w:rPr>
          <w:rFonts w:cs="Times New Roman"/>
          <w:b/>
          <w:bCs/>
          <w:spacing w:val="4"/>
          <w:kern w:val="1"/>
          <w:sz w:val="28"/>
          <w:szCs w:val="28"/>
        </w:rPr>
      </w:pPr>
      <w:r w:rsidRPr="005459DB">
        <w:rPr>
          <w:rFonts w:cs="Times New Roman"/>
          <w:b/>
          <w:smallCaps/>
          <w:sz w:val="28"/>
          <w:szCs w:val="28"/>
        </w:rPr>
        <w:t>American Experience</w:t>
      </w:r>
      <w:r w:rsidRPr="005459DB">
        <w:rPr>
          <w:rFonts w:cs="Times New Roman"/>
          <w:b/>
          <w:bCs/>
          <w:spacing w:val="4"/>
          <w:kern w:val="1"/>
          <w:sz w:val="28"/>
          <w:szCs w:val="28"/>
        </w:rPr>
        <w:t xml:space="preserve"> “George W. Bush”</w:t>
      </w:r>
    </w:p>
    <w:p w14:paraId="6F26E030" w14:textId="77777777" w:rsidR="005459DB" w:rsidRPr="005459DB" w:rsidRDefault="005459DB" w:rsidP="005459DB">
      <w:pPr>
        <w:widowControl w:val="0"/>
        <w:autoSpaceDE w:val="0"/>
        <w:autoSpaceDN w:val="0"/>
        <w:adjustRightInd w:val="0"/>
        <w:jc w:val="center"/>
        <w:rPr>
          <w:rFonts w:cs="Times New Roman"/>
          <w:b/>
          <w:bCs/>
          <w:spacing w:val="4"/>
          <w:kern w:val="1"/>
          <w:sz w:val="28"/>
          <w:szCs w:val="28"/>
        </w:rPr>
      </w:pPr>
      <w:r w:rsidRPr="005459DB">
        <w:rPr>
          <w:rFonts w:cs="Times New Roman"/>
          <w:b/>
          <w:bCs/>
          <w:spacing w:val="4"/>
          <w:kern w:val="1"/>
          <w:sz w:val="28"/>
          <w:szCs w:val="28"/>
        </w:rPr>
        <w:t>Premieres Monday and Tuesday, May 4-5, 2020</w:t>
      </w:r>
    </w:p>
    <w:p w14:paraId="6CD9F24B" w14:textId="77777777" w:rsidR="00BA3029" w:rsidRPr="005459DB" w:rsidRDefault="00BA3029" w:rsidP="004C0550">
      <w:pPr>
        <w:jc w:val="center"/>
        <w:rPr>
          <w:color w:val="FF0000"/>
          <w:sz w:val="28"/>
          <w:szCs w:val="28"/>
        </w:rPr>
      </w:pPr>
    </w:p>
    <w:p w14:paraId="35A7D1DF" w14:textId="697367DB" w:rsidR="00AE0376" w:rsidRDefault="004060E1" w:rsidP="005459DB">
      <w:pPr>
        <w:widowControl w:val="0"/>
        <w:autoSpaceDE w:val="0"/>
        <w:autoSpaceDN w:val="0"/>
        <w:adjustRightInd w:val="0"/>
        <w:jc w:val="center"/>
        <w:rPr>
          <w:rFonts w:cs="Times New Roman"/>
          <w:b/>
          <w:bCs/>
          <w:spacing w:val="4"/>
          <w:kern w:val="1"/>
          <w:sz w:val="28"/>
          <w:szCs w:val="28"/>
        </w:rPr>
      </w:pPr>
      <w:r>
        <w:rPr>
          <w:rFonts w:cs="Times New Roman"/>
          <w:b/>
          <w:bCs/>
          <w:spacing w:val="4"/>
          <w:kern w:val="1"/>
          <w:sz w:val="28"/>
          <w:szCs w:val="28"/>
        </w:rPr>
        <w:t>TCA Panelists</w:t>
      </w:r>
    </w:p>
    <w:p w14:paraId="388617FB" w14:textId="77777777" w:rsidR="005459DB" w:rsidRPr="00AC62CD" w:rsidRDefault="005459DB" w:rsidP="001F2BE7">
      <w:pPr>
        <w:widowControl w:val="0"/>
        <w:autoSpaceDE w:val="0"/>
        <w:autoSpaceDN w:val="0"/>
        <w:adjustRightInd w:val="0"/>
        <w:jc w:val="center"/>
        <w:rPr>
          <w:rFonts w:cs="Times New Roman"/>
          <w:b/>
          <w:bCs/>
          <w:spacing w:val="4"/>
          <w:kern w:val="1"/>
          <w:sz w:val="16"/>
          <w:szCs w:val="16"/>
        </w:rPr>
      </w:pPr>
    </w:p>
    <w:p w14:paraId="733176B4" w14:textId="156E036D" w:rsidR="005459DB" w:rsidRPr="00AC62CD" w:rsidRDefault="005459DB" w:rsidP="001F2BE7">
      <w:pPr>
        <w:widowControl w:val="0"/>
        <w:autoSpaceDE w:val="0"/>
        <w:autoSpaceDN w:val="0"/>
        <w:adjustRightInd w:val="0"/>
        <w:jc w:val="center"/>
        <w:rPr>
          <w:rFonts w:cs="Times New Roman"/>
          <w:b/>
          <w:bCs/>
          <w:spacing w:val="4"/>
          <w:kern w:val="1"/>
          <w:sz w:val="26"/>
          <w:szCs w:val="26"/>
        </w:rPr>
      </w:pPr>
      <w:r w:rsidRPr="00AC62CD">
        <w:rPr>
          <w:rFonts w:cs="Times New Roman"/>
          <w:b/>
          <w:bCs/>
          <w:spacing w:val="4"/>
          <w:kern w:val="1"/>
          <w:sz w:val="26"/>
          <w:szCs w:val="26"/>
        </w:rPr>
        <w:t>Participants</w:t>
      </w:r>
    </w:p>
    <w:p w14:paraId="55FA3464" w14:textId="58F10F2D" w:rsidR="005459DB" w:rsidRDefault="005459DB" w:rsidP="001F2BE7">
      <w:pPr>
        <w:widowControl w:val="0"/>
        <w:autoSpaceDE w:val="0"/>
        <w:autoSpaceDN w:val="0"/>
        <w:adjustRightInd w:val="0"/>
        <w:jc w:val="center"/>
        <w:rPr>
          <w:rFonts w:cs="Times New Roman"/>
          <w:b/>
          <w:bCs/>
          <w:spacing w:val="4"/>
          <w:kern w:val="1"/>
          <w:sz w:val="28"/>
          <w:szCs w:val="28"/>
        </w:rPr>
      </w:pPr>
    </w:p>
    <w:p w14:paraId="5D9E076D" w14:textId="061DA156" w:rsidR="00DD32B6" w:rsidRPr="00DD32B6" w:rsidRDefault="00DD32B6" w:rsidP="00DD32B6">
      <w:pPr>
        <w:autoSpaceDE w:val="0"/>
        <w:autoSpaceDN w:val="0"/>
        <w:adjustRightInd w:val="0"/>
        <w:rPr>
          <w:rFonts w:cs="Times New Roman"/>
          <w:sz w:val="22"/>
          <w:szCs w:val="22"/>
        </w:rPr>
      </w:pPr>
      <w:r>
        <w:rPr>
          <w:rFonts w:cs="Times New Roman"/>
          <w:b/>
          <w:bCs/>
          <w:noProof/>
          <w:sz w:val="22"/>
          <w:szCs w:val="22"/>
        </w:rPr>
        <mc:AlternateContent>
          <mc:Choice Requires="wps">
            <w:drawing>
              <wp:anchor distT="0" distB="0" distL="114300" distR="114300" simplePos="0" relativeHeight="251662336" behindDoc="1" locked="0" layoutInCell="1" allowOverlap="1" wp14:anchorId="5747F62F" wp14:editId="7D12690F">
                <wp:simplePos x="0" y="0"/>
                <wp:positionH relativeFrom="column">
                  <wp:posOffset>18415</wp:posOffset>
                </wp:positionH>
                <wp:positionV relativeFrom="paragraph">
                  <wp:posOffset>40640</wp:posOffset>
                </wp:positionV>
                <wp:extent cx="1371600" cy="1371600"/>
                <wp:effectExtent l="0" t="0" r="0" b="0"/>
                <wp:wrapTight wrapText="bothSides">
                  <wp:wrapPolygon edited="0">
                    <wp:start x="0" y="0"/>
                    <wp:lineTo x="0" y="21400"/>
                    <wp:lineTo x="21400" y="21400"/>
                    <wp:lineTo x="21400" y="0"/>
                    <wp:lineTo x="0" y="0"/>
                  </wp:wrapPolygon>
                </wp:wrapTight>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371600" cy="1371600"/>
                        </a:xfrm>
                        <a:prstGeom prst="rect">
                          <a:avLst/>
                        </a:prstGeom>
                        <a:solidFill>
                          <a:schemeClr val="lt1"/>
                        </a:solidFill>
                        <a:ln w="6350">
                          <a:noFill/>
                        </a:ln>
                      </wps:spPr>
                      <wps:txbx>
                        <w:txbxContent>
                          <w:p w14:paraId="00B69653" w14:textId="5F6C351C" w:rsidR="00DD32B6" w:rsidRPr="00DD32B6" w:rsidRDefault="00DD32B6">
                            <w:r>
                              <w:rPr>
                                <w:noProof/>
                              </w:rPr>
                              <w:drawing>
                                <wp:inline distT="0" distB="0" distL="0" distR="0" wp14:anchorId="553E6D4E" wp14:editId="4F9D33BD">
                                  <wp:extent cx="1280160" cy="1280160"/>
                                  <wp:effectExtent l="0" t="0" r="2540" b="254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d Andy crop.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7F62F" id="_x0000_t202" coordsize="21600,21600" o:spt="202" path="m,l,21600r21600,l21600,xe">
                <v:stroke joinstyle="miter"/>
                <v:path gradientshapeok="t" o:connecttype="rect"/>
              </v:shapetype>
              <v:shape id="Text Box 6" o:spid="_x0000_s1026" type="#_x0000_t202" style="position:absolute;margin-left:1.45pt;margin-top:3.2pt;width:108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" fillcolor="white [3201]" stroked="f" strokeweight=".5pt">
                <o:lock v:ext="edit" aspectratio="t"/>
                <v:textbox inset="0,0,0,0">
                  <w:txbxContent>
                    <w:p w14:paraId="00B69653" w14:textId="5F6C351C" w:rsidR="00DD32B6" w:rsidRPr="00DD32B6" w:rsidRDefault="00DD32B6">
                      <w:r>
                        <w:rPr>
                          <w:noProof/>
                        </w:rPr>
                        <w:drawing>
                          <wp:inline distT="0" distB="0" distL="0" distR="0" wp14:anchorId="553E6D4E" wp14:editId="4F9D33BD">
                            <wp:extent cx="1280160" cy="1280160"/>
                            <wp:effectExtent l="0" t="0" r="2540" b="254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d Andy crop.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tight"/>
              </v:shape>
            </w:pict>
          </mc:Fallback>
        </mc:AlternateContent>
      </w:r>
      <w:r w:rsidRPr="00DD32B6">
        <w:rPr>
          <w:rFonts w:cs="Times New Roman"/>
          <w:b/>
          <w:bCs/>
          <w:sz w:val="22"/>
          <w:szCs w:val="22"/>
        </w:rPr>
        <w:t>Andrew H. Card, Jr.</w:t>
      </w:r>
      <w:r w:rsidRPr="00DD32B6">
        <w:rPr>
          <w:rFonts w:cs="Times New Roman"/>
          <w:sz w:val="22"/>
          <w:szCs w:val="22"/>
        </w:rPr>
        <w:t xml:space="preserve"> served as Chief of Staff in the presidential administration of George W. Bush from November 26, 2000 to April 14, 2006, making him the second longest-serving White House chief of staff.</w:t>
      </w:r>
    </w:p>
    <w:p w14:paraId="128FB891" w14:textId="77777777"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 xml:space="preserve"> </w:t>
      </w:r>
    </w:p>
    <w:p w14:paraId="2EA84F98" w14:textId="3C3CBCD6"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 xml:space="preserve">From 1992 until 1993, Mr. Card served as the 11th U.S. Secretary of Transportation under President George H. W. Bush. In August 1992, at the request of President Bush, Secretary Card coordinated the </w:t>
      </w:r>
      <w:r w:rsidR="00802949">
        <w:rPr>
          <w:rFonts w:cs="Times New Roman"/>
          <w:sz w:val="22"/>
          <w:szCs w:val="22"/>
        </w:rPr>
        <w:t>a</w:t>
      </w:r>
      <w:r w:rsidRPr="00DD32B6">
        <w:rPr>
          <w:rFonts w:cs="Times New Roman"/>
          <w:sz w:val="22"/>
          <w:szCs w:val="22"/>
        </w:rPr>
        <w:t>dministration</w:t>
      </w:r>
      <w:r w:rsidR="00802949">
        <w:rPr>
          <w:rFonts w:cs="Times New Roman"/>
          <w:sz w:val="22"/>
          <w:szCs w:val="22"/>
        </w:rPr>
        <w:t>’</w:t>
      </w:r>
      <w:r w:rsidRPr="00DD32B6">
        <w:rPr>
          <w:rFonts w:cs="Times New Roman"/>
          <w:sz w:val="22"/>
          <w:szCs w:val="22"/>
        </w:rPr>
        <w:t>s disaster relief efforts in the wake of Hurricane Andrew. From 1988 to 1992, Mr. Card served in President Bush’s administration as Assistant to the President and Deputy Chief of Staff. He served in President Reagan's administration as Special Assistant to the President for Intergovernmental Affairs and subsequently as Deputy Assistant to the President and Director of Intergovernmental Affairs, where he was liaison to governors, statewide elected officials, state legislators, mayors and other elected officials.</w:t>
      </w:r>
    </w:p>
    <w:p w14:paraId="0A02478C" w14:textId="77777777"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 xml:space="preserve"> </w:t>
      </w:r>
    </w:p>
    <w:p w14:paraId="147F8AB9" w14:textId="6744431C"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Prior to being named Chief of Staff for the presidential administration of George W. Bush, Mr. Card was General Motors</w:t>
      </w:r>
      <w:r w:rsidR="000D54E7">
        <w:rPr>
          <w:rFonts w:cs="Times New Roman"/>
          <w:sz w:val="22"/>
          <w:szCs w:val="22"/>
        </w:rPr>
        <w:t>’</w:t>
      </w:r>
      <w:r w:rsidRPr="00DD32B6">
        <w:rPr>
          <w:rFonts w:cs="Times New Roman"/>
          <w:sz w:val="22"/>
          <w:szCs w:val="22"/>
        </w:rPr>
        <w:t xml:space="preserve"> Vice President of Government Relations. From 1993 to 1998, Mr. Card was President and Chief Executive Officer of the American Automobile Manufacturers Association (AAMA), the trade association whose members were Chrysler Corporation, Ford Motor Company and General Motors Corporation. </w:t>
      </w:r>
    </w:p>
    <w:p w14:paraId="7BF98BE8" w14:textId="77777777"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 xml:space="preserve"> </w:t>
      </w:r>
    </w:p>
    <w:p w14:paraId="2F794608" w14:textId="77777777"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Mr. Card served in the Massachusetts House of Representatives from 1975-1983. In 1982, he was named Legislator of the Year by the National Republican Legislators Association and received the Distinguished Legislator Award from the Massachusetts Municipal Association.</w:t>
      </w:r>
    </w:p>
    <w:p w14:paraId="5A807965" w14:textId="77777777"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 xml:space="preserve"> </w:t>
      </w:r>
    </w:p>
    <w:p w14:paraId="0DBE0564" w14:textId="091A801A" w:rsidR="00DD32B6" w:rsidRPr="00DD32B6" w:rsidRDefault="00DD32B6" w:rsidP="00DD32B6">
      <w:pPr>
        <w:autoSpaceDE w:val="0"/>
        <w:autoSpaceDN w:val="0"/>
        <w:adjustRightInd w:val="0"/>
        <w:rPr>
          <w:rFonts w:cs="Times New Roman"/>
          <w:sz w:val="22"/>
          <w:szCs w:val="22"/>
        </w:rPr>
      </w:pPr>
      <w:r w:rsidRPr="00DD32B6">
        <w:rPr>
          <w:rFonts w:cs="Times New Roman"/>
          <w:sz w:val="22"/>
          <w:szCs w:val="22"/>
        </w:rPr>
        <w:t>Mr. Card graduated from the University of South Carolina with a Bachelor of Science degree in engineering. He attended the United States Merchant Marine Academy and the John F. Kennedy School of Government at Harvard University and has received numerous honorary degrees and awards. A native of Holbrook, Massachusetts, Andy and his wife</w:t>
      </w:r>
      <w:r w:rsidR="00802949">
        <w:rPr>
          <w:rFonts w:cs="Times New Roman"/>
          <w:sz w:val="22"/>
          <w:szCs w:val="22"/>
        </w:rPr>
        <w:t>,</w:t>
      </w:r>
      <w:r w:rsidRPr="00DD32B6">
        <w:rPr>
          <w:rFonts w:cs="Times New Roman"/>
          <w:sz w:val="22"/>
          <w:szCs w:val="22"/>
        </w:rPr>
        <w:t xml:space="preserve"> Kathleene, have three children and four grandchildren. </w:t>
      </w:r>
    </w:p>
    <w:p w14:paraId="32E0124E" w14:textId="592B15D2" w:rsidR="006C6038" w:rsidRPr="00DD32B6" w:rsidRDefault="006C6038" w:rsidP="001F2BE7">
      <w:pPr>
        <w:widowControl w:val="0"/>
        <w:autoSpaceDE w:val="0"/>
        <w:autoSpaceDN w:val="0"/>
        <w:adjustRightInd w:val="0"/>
        <w:jc w:val="center"/>
        <w:rPr>
          <w:rFonts w:cs="Times New Roman"/>
          <w:b/>
          <w:bCs/>
          <w:spacing w:val="4"/>
          <w:kern w:val="1"/>
          <w:sz w:val="22"/>
          <w:szCs w:val="22"/>
        </w:rPr>
      </w:pPr>
    </w:p>
    <w:p w14:paraId="64F1112C" w14:textId="77777777" w:rsidR="006C6038" w:rsidRPr="00AC62CD" w:rsidRDefault="006C6038" w:rsidP="001F2BE7">
      <w:pPr>
        <w:widowControl w:val="0"/>
        <w:autoSpaceDE w:val="0"/>
        <w:autoSpaceDN w:val="0"/>
        <w:adjustRightInd w:val="0"/>
        <w:jc w:val="center"/>
        <w:rPr>
          <w:rFonts w:cs="Times New Roman"/>
          <w:b/>
          <w:bCs/>
          <w:spacing w:val="4"/>
          <w:kern w:val="1"/>
          <w:sz w:val="16"/>
          <w:szCs w:val="16"/>
        </w:rPr>
      </w:pPr>
    </w:p>
    <w:p w14:paraId="6ADFBC5A" w14:textId="58B11852" w:rsidR="005459DB" w:rsidRPr="005459DB" w:rsidRDefault="005459DB" w:rsidP="005459DB">
      <w:pPr>
        <w:widowControl w:val="0"/>
        <w:autoSpaceDE w:val="0"/>
        <w:autoSpaceDN w:val="0"/>
        <w:adjustRightInd w:val="0"/>
        <w:rPr>
          <w:sz w:val="22"/>
          <w:szCs w:val="22"/>
        </w:rPr>
      </w:pPr>
      <w:r w:rsidRPr="005459DB">
        <w:rPr>
          <w:b/>
          <w:bCs/>
          <w:noProof/>
          <w:sz w:val="22"/>
          <w:szCs w:val="22"/>
        </w:rPr>
        <mc:AlternateContent>
          <mc:Choice Requires="wps">
            <w:drawing>
              <wp:anchor distT="0" distB="0" distL="114300" distR="114300" simplePos="0" relativeHeight="251661312" behindDoc="1" locked="0" layoutInCell="1" allowOverlap="1" wp14:anchorId="28BBF84A" wp14:editId="6F07A18C">
                <wp:simplePos x="0" y="0"/>
                <wp:positionH relativeFrom="column">
                  <wp:posOffset>18627</wp:posOffset>
                </wp:positionH>
                <wp:positionV relativeFrom="paragraph">
                  <wp:posOffset>74930</wp:posOffset>
                </wp:positionV>
                <wp:extent cx="1371600" cy="1371600"/>
                <wp:effectExtent l="0" t="0" r="0" b="0"/>
                <wp:wrapTight wrapText="bothSides">
                  <wp:wrapPolygon edited="0">
                    <wp:start x="0" y="0"/>
                    <wp:lineTo x="0" y="21400"/>
                    <wp:lineTo x="21400" y="21400"/>
                    <wp:lineTo x="214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371600" cy="1371600"/>
                        </a:xfrm>
                        <a:prstGeom prst="rect">
                          <a:avLst/>
                        </a:prstGeom>
                        <a:solidFill>
                          <a:schemeClr val="lt1"/>
                        </a:solidFill>
                        <a:ln w="6350">
                          <a:noFill/>
                        </a:ln>
                      </wps:spPr>
                      <wps:txbx>
                        <w:txbxContent>
                          <w:p w14:paraId="5E4CCDD8" w14:textId="7C84321C" w:rsidR="005459DB" w:rsidRDefault="005459DB">
                            <w:r>
                              <w:rPr>
                                <w:b/>
                                <w:bCs/>
                                <w:noProof/>
                              </w:rPr>
                              <w:drawing>
                                <wp:inline distT="0" distB="0" distL="0" distR="0" wp14:anchorId="76834E49" wp14:editId="5D1CE64F">
                                  <wp:extent cx="1280160" cy="1280160"/>
                                  <wp:effectExtent l="0" t="0" r="2540" b="2540"/>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iFleischerPhoto crop.jpg"/>
                                          <pic:cNvPicPr/>
                                        </pic:nvPicPr>
                                        <pic:blipFill>
                                          <a:blip r:embed="rId10">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BF84A" id="_x0000_t202" coordsize="21600,21600" o:spt="202" path="m,l,21600r21600,l21600,xe">
                <v:stroke joinstyle="miter"/>
                <v:path gradientshapeok="t" o:connecttype="rect"/>
              </v:shapetype>
              <v:shape id="Text Box 5" o:spid="_x0000_s1026" type="#_x0000_t202" style="position:absolute;margin-left:1.45pt;margin-top:5.9pt;width:108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" fillcolor="white [3201]" stroked="f" strokeweight=".5pt">
                <v:textbox inset="0,0,0,0">
                  <w:txbxContent>
                    <w:p w14:paraId="5E4CCDD8" w14:textId="7C84321C" w:rsidR="005459DB" w:rsidRDefault="005459DB">
                      <w:r>
                        <w:rPr>
                          <w:b/>
                          <w:bCs/>
                          <w:noProof/>
                        </w:rPr>
                        <w:drawing>
                          <wp:inline distT="0" distB="0" distL="0" distR="0" wp14:anchorId="76834E49" wp14:editId="5D1CE64F">
                            <wp:extent cx="1280160" cy="1280160"/>
                            <wp:effectExtent l="0" t="0" r="2540" b="2540"/>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iFleischerPhoto crop.jpg"/>
                                    <pic:cNvPicPr/>
                                  </pic:nvPicPr>
                                  <pic:blipFill>
                                    <a:blip r:embed="rId11">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tight"/>
              </v:shape>
            </w:pict>
          </mc:Fallback>
        </mc:AlternateContent>
      </w:r>
      <w:r w:rsidRPr="005459DB">
        <w:rPr>
          <w:b/>
          <w:bCs/>
          <w:sz w:val="22"/>
          <w:szCs w:val="22"/>
        </w:rPr>
        <w:t>Ari Fleischer</w:t>
      </w:r>
      <w:r w:rsidRPr="005459DB">
        <w:rPr>
          <w:sz w:val="22"/>
          <w:szCs w:val="22"/>
        </w:rPr>
        <w:t xml:space="preserve">, former White House press secretary, was the primary spokesperson for President George W. Bush and delivered the daily White House briefings from 2001 to 2003. He previously served as the spokesperson for the Bush-Cheney presidential campaign. In his almost four years working for President Bush, he served as spokesperson during the historic presidential recount, September 11th, two wars and the anthrax attack. His best-selling book, </w:t>
      </w:r>
      <w:r w:rsidRPr="005459DB">
        <w:rPr>
          <w:i/>
          <w:iCs/>
          <w:sz w:val="22"/>
          <w:szCs w:val="22"/>
        </w:rPr>
        <w:t>Taking Heat</w:t>
      </w:r>
      <w:r w:rsidRPr="005459DB">
        <w:rPr>
          <w:sz w:val="22"/>
          <w:szCs w:val="22"/>
        </w:rPr>
        <w:t xml:space="preserve">, details his years in the White House and reached #7 on </w:t>
      </w:r>
      <w:r w:rsidRPr="005459DB">
        <w:rPr>
          <w:i/>
          <w:iCs/>
          <w:sz w:val="22"/>
          <w:szCs w:val="22"/>
        </w:rPr>
        <w:t>The New York Times</w:t>
      </w:r>
      <w:r w:rsidRPr="005459DB">
        <w:rPr>
          <w:sz w:val="22"/>
          <w:szCs w:val="22"/>
        </w:rPr>
        <w:t xml:space="preserve"> Best Sellers list. </w:t>
      </w:r>
    </w:p>
    <w:p w14:paraId="2449B040" w14:textId="77777777" w:rsidR="005459DB" w:rsidRPr="005459DB" w:rsidRDefault="005459DB" w:rsidP="005459DB">
      <w:pPr>
        <w:widowControl w:val="0"/>
        <w:autoSpaceDE w:val="0"/>
        <w:autoSpaceDN w:val="0"/>
        <w:adjustRightInd w:val="0"/>
        <w:rPr>
          <w:sz w:val="22"/>
          <w:szCs w:val="22"/>
        </w:rPr>
      </w:pPr>
    </w:p>
    <w:p w14:paraId="39FB3BED" w14:textId="77777777" w:rsidR="005459DB" w:rsidRPr="005459DB" w:rsidRDefault="005459DB" w:rsidP="005459DB">
      <w:pPr>
        <w:widowControl w:val="0"/>
        <w:autoSpaceDE w:val="0"/>
        <w:autoSpaceDN w:val="0"/>
        <w:adjustRightInd w:val="0"/>
        <w:rPr>
          <w:sz w:val="22"/>
          <w:szCs w:val="22"/>
        </w:rPr>
      </w:pPr>
      <w:r w:rsidRPr="005459DB">
        <w:rPr>
          <w:sz w:val="22"/>
          <w:szCs w:val="22"/>
        </w:rPr>
        <w:t>Prior to joining the Bush campaign, Fleischer was the national spokesperson and communications director for Elizabeth Dole's presidential campaign. He has also worked on Capitol Hill as a press secretary to three Congressmen and one U.S. Senator.</w:t>
      </w:r>
    </w:p>
    <w:p w14:paraId="7636C12C" w14:textId="77777777" w:rsidR="005459DB" w:rsidRPr="005459DB" w:rsidRDefault="005459DB" w:rsidP="005459DB">
      <w:pPr>
        <w:widowControl w:val="0"/>
        <w:autoSpaceDE w:val="0"/>
        <w:autoSpaceDN w:val="0"/>
        <w:adjustRightInd w:val="0"/>
        <w:rPr>
          <w:sz w:val="22"/>
          <w:szCs w:val="22"/>
        </w:rPr>
      </w:pPr>
    </w:p>
    <w:p w14:paraId="2D9D992A" w14:textId="3884824D" w:rsidR="005459DB" w:rsidRPr="005459DB" w:rsidRDefault="005459DB" w:rsidP="005459DB">
      <w:pPr>
        <w:widowControl w:val="0"/>
        <w:autoSpaceDE w:val="0"/>
        <w:autoSpaceDN w:val="0"/>
        <w:adjustRightInd w:val="0"/>
        <w:rPr>
          <w:sz w:val="22"/>
          <w:szCs w:val="22"/>
        </w:rPr>
      </w:pPr>
      <w:r w:rsidRPr="005459DB">
        <w:rPr>
          <w:sz w:val="22"/>
          <w:szCs w:val="22"/>
        </w:rPr>
        <w:t>Fleischer is a native of Pound Ridge, New York</w:t>
      </w:r>
      <w:r>
        <w:rPr>
          <w:sz w:val="22"/>
          <w:szCs w:val="22"/>
        </w:rPr>
        <w:t>,</w:t>
      </w:r>
      <w:r w:rsidRPr="005459DB">
        <w:rPr>
          <w:sz w:val="22"/>
          <w:szCs w:val="22"/>
        </w:rPr>
        <w:t xml:space="preserve"> and a 1982 graduate of Vermont</w:t>
      </w:r>
      <w:r>
        <w:rPr>
          <w:sz w:val="22"/>
          <w:szCs w:val="22"/>
        </w:rPr>
        <w:t>’</w:t>
      </w:r>
      <w:r w:rsidRPr="005459DB">
        <w:rPr>
          <w:sz w:val="22"/>
          <w:szCs w:val="22"/>
        </w:rPr>
        <w:t xml:space="preserve">s Middlebury College. Now </w:t>
      </w:r>
      <w:r w:rsidRPr="005459DB">
        <w:rPr>
          <w:sz w:val="22"/>
          <w:szCs w:val="22"/>
        </w:rPr>
        <w:lastRenderedPageBreak/>
        <w:t>president of his own firm, Ari Fleischer Communications Inc., he offers advice to clients in the corporate and sports worlds on how to handle the press. He is also a Fox News contributor.</w:t>
      </w:r>
    </w:p>
    <w:p w14:paraId="1209B48E" w14:textId="77777777" w:rsidR="005459DB" w:rsidRPr="005459DB" w:rsidRDefault="005459DB" w:rsidP="005459DB">
      <w:pPr>
        <w:widowControl w:val="0"/>
        <w:autoSpaceDE w:val="0"/>
        <w:autoSpaceDN w:val="0"/>
        <w:adjustRightInd w:val="0"/>
        <w:rPr>
          <w:sz w:val="22"/>
          <w:szCs w:val="22"/>
        </w:rPr>
      </w:pPr>
    </w:p>
    <w:p w14:paraId="19606C54" w14:textId="77777777" w:rsidR="005459DB" w:rsidRPr="005459DB" w:rsidRDefault="005459DB" w:rsidP="005459DB">
      <w:pPr>
        <w:widowControl w:val="0"/>
        <w:autoSpaceDE w:val="0"/>
        <w:autoSpaceDN w:val="0"/>
        <w:adjustRightInd w:val="0"/>
        <w:rPr>
          <w:sz w:val="22"/>
          <w:szCs w:val="22"/>
        </w:rPr>
      </w:pPr>
      <w:r w:rsidRPr="005459DB">
        <w:rPr>
          <w:sz w:val="22"/>
          <w:szCs w:val="22"/>
        </w:rPr>
        <w:t>He resides in Westchester County, New York, with his wife, Becki, and their two children.</w:t>
      </w:r>
    </w:p>
    <w:p w14:paraId="23288399" w14:textId="77777777" w:rsidR="005459DB" w:rsidRPr="005459DB" w:rsidRDefault="005459DB" w:rsidP="005459DB">
      <w:pPr>
        <w:widowControl w:val="0"/>
        <w:autoSpaceDE w:val="0"/>
        <w:autoSpaceDN w:val="0"/>
        <w:adjustRightInd w:val="0"/>
        <w:rPr>
          <w:sz w:val="22"/>
          <w:szCs w:val="22"/>
        </w:rPr>
      </w:pPr>
    </w:p>
    <w:p w14:paraId="644D3715" w14:textId="77777777" w:rsidR="005459DB" w:rsidRPr="000D54E7" w:rsidRDefault="005459DB" w:rsidP="005459DB">
      <w:pPr>
        <w:rPr>
          <w:sz w:val="18"/>
          <w:szCs w:val="18"/>
        </w:rPr>
      </w:pPr>
    </w:p>
    <w:p w14:paraId="1C57AEF5" w14:textId="4C75E65F" w:rsidR="005459DB" w:rsidRPr="00AC62CD" w:rsidRDefault="006C6038" w:rsidP="001F2BE7">
      <w:pPr>
        <w:widowControl w:val="0"/>
        <w:autoSpaceDE w:val="0"/>
        <w:autoSpaceDN w:val="0"/>
        <w:adjustRightInd w:val="0"/>
        <w:jc w:val="center"/>
        <w:rPr>
          <w:rFonts w:cs="Times New Roman"/>
          <w:b/>
          <w:bCs/>
          <w:spacing w:val="4"/>
          <w:kern w:val="1"/>
          <w:sz w:val="26"/>
          <w:szCs w:val="26"/>
        </w:rPr>
      </w:pPr>
      <w:r w:rsidRPr="00AC62CD">
        <w:rPr>
          <w:rFonts w:cs="Times New Roman"/>
          <w:b/>
          <w:bCs/>
          <w:spacing w:val="4"/>
          <w:kern w:val="1"/>
          <w:sz w:val="26"/>
          <w:szCs w:val="26"/>
        </w:rPr>
        <w:t>Filmmakers</w:t>
      </w:r>
    </w:p>
    <w:p w14:paraId="4FCD6761" w14:textId="1603CA09" w:rsidR="004060E1" w:rsidRDefault="004060E1" w:rsidP="001F2BE7">
      <w:pPr>
        <w:widowControl w:val="0"/>
        <w:autoSpaceDE w:val="0"/>
        <w:autoSpaceDN w:val="0"/>
        <w:adjustRightInd w:val="0"/>
        <w:jc w:val="center"/>
        <w:rPr>
          <w:rFonts w:cs="Times New Roman"/>
          <w:b/>
          <w:bCs/>
          <w:spacing w:val="4"/>
          <w:kern w:val="1"/>
          <w:sz w:val="28"/>
          <w:szCs w:val="28"/>
        </w:rPr>
      </w:pPr>
    </w:p>
    <w:p w14:paraId="3AEE7EE0" w14:textId="5B337BA1" w:rsidR="00C41D7C" w:rsidRPr="00C41D7C" w:rsidRDefault="004060E1" w:rsidP="00C41D7C">
      <w:pPr>
        <w:rPr>
          <w:rFonts w:eastAsia="Times New Roman" w:cs="Times New Roman"/>
          <w:color w:val="000000"/>
          <w:kern w:val="0"/>
          <w:sz w:val="22"/>
          <w:szCs w:val="22"/>
        </w:rPr>
      </w:pPr>
      <w:r w:rsidRPr="00C41D7C">
        <w:rPr>
          <w:rFonts w:eastAsia="Times New Roman"/>
          <w:b/>
          <w:noProof/>
          <w:color w:val="000000"/>
          <w:sz w:val="22"/>
          <w:szCs w:val="22"/>
        </w:rPr>
        <mc:AlternateContent>
          <mc:Choice Requires="wps">
            <w:drawing>
              <wp:anchor distT="0" distB="0" distL="114300" distR="114300" simplePos="0" relativeHeight="251659264" behindDoc="1" locked="0" layoutInCell="1" allowOverlap="1" wp14:anchorId="252C8BED" wp14:editId="3900BE5E">
                <wp:simplePos x="0" y="0"/>
                <wp:positionH relativeFrom="column">
                  <wp:posOffset>16510</wp:posOffset>
                </wp:positionH>
                <wp:positionV relativeFrom="paragraph">
                  <wp:posOffset>92710</wp:posOffset>
                </wp:positionV>
                <wp:extent cx="1371600" cy="1371600"/>
                <wp:effectExtent l="0" t="0" r="0" b="0"/>
                <wp:wrapTight wrapText="bothSides">
                  <wp:wrapPolygon edited="0">
                    <wp:start x="0" y="0"/>
                    <wp:lineTo x="0" y="21400"/>
                    <wp:lineTo x="21400" y="21400"/>
                    <wp:lineTo x="214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371600"/>
                        </a:xfrm>
                        <a:prstGeom prst="rect">
                          <a:avLst/>
                        </a:prstGeom>
                        <a:solidFill>
                          <a:schemeClr val="lt1"/>
                        </a:solidFill>
                        <a:ln w="6350">
                          <a:noFill/>
                        </a:ln>
                      </wps:spPr>
                      <wps:txbx>
                        <w:txbxContent>
                          <w:p w14:paraId="48C7909D" w14:textId="77777777" w:rsidR="004060E1" w:rsidRDefault="004060E1" w:rsidP="004060E1">
                            <w:r w:rsidRPr="00922B26">
                              <w:rPr>
                                <w:noProof/>
                              </w:rPr>
                              <w:drawing>
                                <wp:inline distT="0" distB="0" distL="0" distR="0" wp14:anchorId="4680203D" wp14:editId="3C619BE7">
                                  <wp:extent cx="1280160" cy="1280160"/>
                                  <wp:effectExtent l="0" t="0" r="2540" b="2540"/>
                                  <wp:docPr id="17" name="Picture 16" descr="Susan Bellows headshot 2018 cro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san Bellows headshot 2018 crop close.jpg"/>
                                          <pic:cNvPicPr>
                                            <a:picLocks/>
                                          </pic:cNvPicPr>
                                        </pic:nvPicPr>
                                        <pic:blipFill>
                                          <a:blip r:embed="rId12"/>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8BED" id="Text Box 2" o:spid="_x0000_s1028" type="#_x0000_t202" style="position:absolute;margin-left:1.3pt;margin-top:7.3pt;width:108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" fillcolor="white [3201]" stroked="f" strokeweight=".5pt">
                <v:textbox inset="0,0,0,0">
                  <w:txbxContent>
                    <w:p w14:paraId="48C7909D" w14:textId="77777777" w:rsidR="004060E1" w:rsidRDefault="004060E1" w:rsidP="004060E1">
                      <w:bookmarkStart w:id="1" w:name="_GoBack"/>
                      <w:r w:rsidRPr="00922B26">
                        <w:rPr>
                          <w:noProof/>
                        </w:rPr>
                        <w:drawing>
                          <wp:inline distT="0" distB="0" distL="0" distR="0" wp14:anchorId="4680203D" wp14:editId="3C619BE7">
                            <wp:extent cx="1280160" cy="1280160"/>
                            <wp:effectExtent l="0" t="0" r="2540" b="2540"/>
                            <wp:docPr id="17" name="Picture 16" descr="Susan Bellows headshot 2018 cro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san Bellows headshot 2018 crop close.jpg"/>
                                    <pic:cNvPicPr>
                                      <a:picLocks/>
                                    </pic:cNvPicPr>
                                  </pic:nvPicPr>
                                  <pic:blipFill>
                                    <a:blip r:embed="rId13"/>
                                    <a:stretch>
                                      <a:fillRect/>
                                    </a:stretch>
                                  </pic:blipFill>
                                  <pic:spPr>
                                    <a:xfrm>
                                      <a:off x="0" y="0"/>
                                      <a:ext cx="1280160" cy="1280160"/>
                                    </a:xfrm>
                                    <a:prstGeom prst="rect">
                                      <a:avLst/>
                                    </a:prstGeom>
                                  </pic:spPr>
                                </pic:pic>
                              </a:graphicData>
                            </a:graphic>
                          </wp:inline>
                        </w:drawing>
                      </w:r>
                      <w:bookmarkEnd w:id="1"/>
                    </w:p>
                  </w:txbxContent>
                </v:textbox>
                <w10:wrap type="tight"/>
              </v:shape>
            </w:pict>
          </mc:Fallback>
        </mc:AlternateContent>
      </w:r>
      <w:r w:rsidRPr="00C41D7C">
        <w:rPr>
          <w:rFonts w:eastAsia="Times New Roman"/>
          <w:b/>
          <w:color w:val="000000"/>
          <w:sz w:val="22"/>
          <w:szCs w:val="22"/>
        </w:rPr>
        <w:t xml:space="preserve">Susan Bellows (Senior Producer of </w:t>
      </w:r>
      <w:r w:rsidRPr="00C41D7C">
        <w:rPr>
          <w:b/>
          <w:smallCaps/>
          <w:sz w:val="22"/>
          <w:szCs w:val="22"/>
        </w:rPr>
        <w:t>American Experience</w:t>
      </w:r>
      <w:r w:rsidRPr="00C41D7C">
        <w:rPr>
          <w:rFonts w:eastAsia="Times New Roman"/>
          <w:color w:val="000000"/>
          <w:sz w:val="22"/>
          <w:szCs w:val="22"/>
        </w:rPr>
        <w:t xml:space="preserve">) </w:t>
      </w:r>
      <w:r w:rsidR="00C41D7C" w:rsidRPr="00C41D7C">
        <w:rPr>
          <w:rFonts w:eastAsia="Times New Roman" w:cs="Times New Roman"/>
          <w:color w:val="000000"/>
          <w:kern w:val="0"/>
          <w:sz w:val="22"/>
          <w:szCs w:val="22"/>
        </w:rPr>
        <w:t xml:space="preserve">is an award-winning producer and writer with more than 20 years of experience producing national programs for public television. </w:t>
      </w:r>
      <w:r w:rsidR="00C41D7C" w:rsidRPr="00C41D7C">
        <w:rPr>
          <w:rFonts w:eastAsia="Times New Roman" w:cs="Times New Roman"/>
          <w:color w:val="000000" w:themeColor="text1"/>
          <w:kern w:val="0"/>
          <w:sz w:val="22"/>
          <w:szCs w:val="22"/>
        </w:rPr>
        <w:t xml:space="preserve">Bellows was the producer and director of the </w:t>
      </w:r>
      <w:r w:rsidR="00C41D7C" w:rsidRPr="006C6038">
        <w:rPr>
          <w:rFonts w:eastAsia="Times New Roman" w:cs="Times New Roman"/>
          <w:color w:val="000000" w:themeColor="text1"/>
          <w:kern w:val="0"/>
          <w:sz w:val="22"/>
          <w:szCs w:val="22"/>
        </w:rPr>
        <w:t>Emmy Award-winning </w:t>
      </w:r>
      <w:r w:rsidR="00C41D7C" w:rsidRPr="006C6038">
        <w:rPr>
          <w:rFonts w:eastAsia="Times New Roman" w:cs="Times New Roman"/>
          <w:i/>
          <w:iCs/>
          <w:color w:val="000000" w:themeColor="text1"/>
          <w:kern w:val="0"/>
          <w:sz w:val="22"/>
          <w:szCs w:val="22"/>
        </w:rPr>
        <w:t>JFK</w:t>
      </w:r>
      <w:r w:rsidR="00C41D7C" w:rsidRPr="006C6038">
        <w:rPr>
          <w:rFonts w:eastAsia="Times New Roman" w:cs="Times New Roman"/>
          <w:color w:val="000000" w:themeColor="text1"/>
          <w:kern w:val="0"/>
          <w:sz w:val="22"/>
          <w:szCs w:val="22"/>
        </w:rPr>
        <w:t xml:space="preserve">, </w:t>
      </w:r>
      <w:r w:rsidR="00C41D7C" w:rsidRPr="00C41D7C">
        <w:rPr>
          <w:rFonts w:eastAsia="Times New Roman" w:cs="Times New Roman"/>
          <w:color w:val="000000" w:themeColor="text1"/>
          <w:kern w:val="0"/>
          <w:sz w:val="22"/>
          <w:szCs w:val="22"/>
        </w:rPr>
        <w:t xml:space="preserve">which premiered on </w:t>
      </w:r>
      <w:r w:rsidR="00C41D7C" w:rsidRPr="00C41D7C">
        <w:rPr>
          <w:rFonts w:cs="Times New Roman"/>
          <w:smallCaps/>
          <w:color w:val="000000" w:themeColor="text1"/>
          <w:sz w:val="22"/>
          <w:szCs w:val="22"/>
        </w:rPr>
        <w:t xml:space="preserve">American Experience </w:t>
      </w:r>
      <w:r w:rsidR="00C41D7C" w:rsidRPr="00C41D7C">
        <w:rPr>
          <w:rFonts w:eastAsia="Times New Roman" w:cs="Times New Roman"/>
          <w:color w:val="000000" w:themeColor="text1"/>
          <w:kern w:val="0"/>
          <w:sz w:val="22"/>
          <w:szCs w:val="22"/>
        </w:rPr>
        <w:t>in 2013, and writer, director and producer for </w:t>
      </w:r>
      <w:r w:rsidR="00C41D7C" w:rsidRPr="00C41D7C">
        <w:rPr>
          <w:rFonts w:eastAsia="Times New Roman" w:cs="Times New Roman"/>
          <w:i/>
          <w:iCs/>
          <w:color w:val="000000" w:themeColor="text1"/>
          <w:kern w:val="0"/>
          <w:sz w:val="22"/>
          <w:szCs w:val="22"/>
        </w:rPr>
        <w:t>The Bombing of Wall Street</w:t>
      </w:r>
      <w:r w:rsidR="00C41D7C" w:rsidRPr="00C41D7C">
        <w:rPr>
          <w:rFonts w:eastAsia="Times New Roman" w:cs="Times New Roman"/>
          <w:color w:val="000000" w:themeColor="text1"/>
          <w:kern w:val="0"/>
          <w:sz w:val="22"/>
          <w:szCs w:val="22"/>
        </w:rPr>
        <w:t>, which premiered on the series in 2018.</w:t>
      </w:r>
      <w:r w:rsidR="00C41D7C" w:rsidRPr="00C41D7C">
        <w:rPr>
          <w:rFonts w:eastAsia="Times New Roman" w:cs="Times New Roman"/>
          <w:color w:val="000000"/>
          <w:kern w:val="0"/>
          <w:sz w:val="22"/>
          <w:szCs w:val="22"/>
        </w:rPr>
        <w:t xml:space="preserve"> Since joining the series in 2003, she has provided editorial support and guidance to its broadcast and new media work. Previously, Bellows served as senior producer for the Peabody and Emmy</w:t>
      </w:r>
      <w:r w:rsidR="00300F4D">
        <w:rPr>
          <w:rFonts w:eastAsia="Times New Roman" w:cs="Times New Roman"/>
          <w:color w:val="000000"/>
          <w:kern w:val="0"/>
          <w:sz w:val="22"/>
          <w:szCs w:val="22"/>
        </w:rPr>
        <w:t xml:space="preserve"> </w:t>
      </w:r>
      <w:r w:rsidR="00C41D7C" w:rsidRPr="00C41D7C">
        <w:rPr>
          <w:rFonts w:eastAsia="Times New Roman" w:cs="Times New Roman"/>
          <w:color w:val="000000"/>
          <w:kern w:val="0"/>
          <w:sz w:val="22"/>
          <w:szCs w:val="22"/>
        </w:rPr>
        <w:t>Award</w:t>
      </w:r>
      <w:r w:rsidR="00300F4D">
        <w:rPr>
          <w:rFonts w:eastAsia="Times New Roman" w:cs="Times New Roman"/>
          <w:color w:val="000000"/>
          <w:kern w:val="0"/>
          <w:sz w:val="22"/>
          <w:szCs w:val="22"/>
        </w:rPr>
        <w:t>-</w:t>
      </w:r>
      <w:r w:rsidR="00C41D7C" w:rsidRPr="00C41D7C">
        <w:rPr>
          <w:rFonts w:eastAsia="Times New Roman" w:cs="Times New Roman"/>
          <w:color w:val="000000"/>
          <w:kern w:val="0"/>
          <w:sz w:val="22"/>
          <w:szCs w:val="22"/>
        </w:rPr>
        <w:t>winning series </w:t>
      </w:r>
      <w:r w:rsidR="00C41D7C" w:rsidRPr="00C41D7C">
        <w:rPr>
          <w:rFonts w:eastAsia="Times New Roman" w:cs="Times New Roman"/>
          <w:i/>
          <w:iCs/>
          <w:color w:val="000000"/>
          <w:kern w:val="0"/>
          <w:sz w:val="22"/>
          <w:szCs w:val="22"/>
        </w:rPr>
        <w:t>Africans in America</w:t>
      </w:r>
      <w:r w:rsidR="00C41D7C" w:rsidRPr="00C41D7C">
        <w:rPr>
          <w:rFonts w:eastAsia="Times New Roman" w:cs="Times New Roman"/>
          <w:color w:val="000000"/>
          <w:kern w:val="0"/>
          <w:sz w:val="22"/>
          <w:szCs w:val="22"/>
        </w:rPr>
        <w:t>. Her other producing credits include films for </w:t>
      </w:r>
      <w:r w:rsidR="00C41D7C" w:rsidRPr="00C41D7C">
        <w:rPr>
          <w:rFonts w:eastAsia="Times New Roman" w:cs="Times New Roman"/>
          <w:i/>
          <w:iCs/>
          <w:color w:val="000000"/>
          <w:kern w:val="0"/>
          <w:sz w:val="22"/>
          <w:szCs w:val="22"/>
        </w:rPr>
        <w:t>The Great Depression</w:t>
      </w:r>
      <w:r w:rsidR="00C41D7C" w:rsidRPr="00C41D7C">
        <w:rPr>
          <w:rFonts w:eastAsia="Times New Roman" w:cs="Times New Roman"/>
          <w:color w:val="000000"/>
          <w:kern w:val="0"/>
          <w:sz w:val="22"/>
          <w:szCs w:val="22"/>
        </w:rPr>
        <w:t xml:space="preserve">, for which she received an Emmy nomination, and </w:t>
      </w:r>
      <w:r w:rsidR="00C41D7C" w:rsidRPr="00C41D7C">
        <w:rPr>
          <w:rFonts w:eastAsia="Times New Roman" w:cs="Times New Roman"/>
          <w:i/>
          <w:iCs/>
          <w:color w:val="000000"/>
          <w:kern w:val="0"/>
          <w:sz w:val="22"/>
          <w:szCs w:val="22"/>
        </w:rPr>
        <w:t>America’s War on Poverty</w:t>
      </w:r>
      <w:r w:rsidR="00C41D7C" w:rsidRPr="00C41D7C">
        <w:rPr>
          <w:rFonts w:eastAsia="Times New Roman" w:cs="Times New Roman"/>
          <w:color w:val="000000"/>
          <w:kern w:val="0"/>
          <w:sz w:val="22"/>
          <w:szCs w:val="22"/>
        </w:rPr>
        <w:t>, both productions of Blackside, Inc. Bellows also co-produced </w:t>
      </w:r>
      <w:r w:rsidR="00C41D7C" w:rsidRPr="00C41D7C">
        <w:rPr>
          <w:rFonts w:eastAsia="Times New Roman" w:cs="Times New Roman"/>
          <w:i/>
          <w:iCs/>
          <w:color w:val="000000"/>
          <w:kern w:val="0"/>
          <w:sz w:val="22"/>
          <w:szCs w:val="22"/>
        </w:rPr>
        <w:t>New Worlds, New Forms</w:t>
      </w:r>
      <w:r w:rsidR="00C41D7C" w:rsidRPr="00C41D7C">
        <w:rPr>
          <w:rFonts w:eastAsia="Times New Roman" w:cs="Times New Roman"/>
          <w:color w:val="000000"/>
          <w:kern w:val="0"/>
          <w:sz w:val="22"/>
          <w:szCs w:val="22"/>
        </w:rPr>
        <w:t xml:space="preserve"> for the WNET-produced series </w:t>
      </w:r>
      <w:r w:rsidR="00C41D7C" w:rsidRPr="00C41D7C">
        <w:rPr>
          <w:rFonts w:eastAsia="Times New Roman" w:cs="Times New Roman"/>
          <w:i/>
          <w:color w:val="000000"/>
          <w:kern w:val="0"/>
          <w:sz w:val="22"/>
          <w:szCs w:val="22"/>
        </w:rPr>
        <w:t>Dancing</w:t>
      </w:r>
      <w:r w:rsidR="00C41D7C" w:rsidRPr="00C41D7C">
        <w:rPr>
          <w:rFonts w:eastAsia="Times New Roman" w:cs="Times New Roman"/>
          <w:color w:val="000000"/>
          <w:kern w:val="0"/>
          <w:sz w:val="22"/>
          <w:szCs w:val="22"/>
        </w:rPr>
        <w:t>, an eight-hour landmark series on dance forms around the world.</w:t>
      </w:r>
    </w:p>
    <w:p w14:paraId="2A6A6DEC" w14:textId="77777777" w:rsidR="004060E1" w:rsidRPr="00C41D7C" w:rsidRDefault="004060E1" w:rsidP="001F2BE7">
      <w:pPr>
        <w:widowControl w:val="0"/>
        <w:autoSpaceDE w:val="0"/>
        <w:autoSpaceDN w:val="0"/>
        <w:adjustRightInd w:val="0"/>
        <w:jc w:val="center"/>
        <w:rPr>
          <w:rFonts w:cs="Times New Roman"/>
          <w:b/>
          <w:bCs/>
          <w:spacing w:val="4"/>
          <w:kern w:val="1"/>
          <w:sz w:val="22"/>
          <w:szCs w:val="22"/>
        </w:rPr>
      </w:pPr>
    </w:p>
    <w:p w14:paraId="623DE65B" w14:textId="611AB996" w:rsidR="00B66E3B" w:rsidRPr="00C41D7C" w:rsidRDefault="00B66E3B" w:rsidP="00B66E3B">
      <w:pPr>
        <w:rPr>
          <w:rFonts w:eastAsia="Times New Roman" w:cs="Times New Roman"/>
          <w:color w:val="000000"/>
          <w:kern w:val="0"/>
          <w:sz w:val="22"/>
          <w:szCs w:val="22"/>
        </w:rPr>
      </w:pPr>
      <w:r w:rsidRPr="00C41D7C">
        <w:rPr>
          <w:rFonts w:eastAsia="Times New Roman" w:cs="Times New Roman"/>
          <w:b/>
          <w:bCs/>
          <w:noProof/>
          <w:color w:val="000000"/>
          <w:kern w:val="0"/>
          <w:sz w:val="22"/>
          <w:szCs w:val="22"/>
        </w:rPr>
        <mc:AlternateContent>
          <mc:Choice Requires="wps">
            <w:drawing>
              <wp:anchor distT="0" distB="0" distL="114300" distR="114300" simplePos="0" relativeHeight="251660288" behindDoc="1" locked="0" layoutInCell="1" allowOverlap="1" wp14:anchorId="5DDE86BA" wp14:editId="439C8AEF">
                <wp:simplePos x="0" y="0"/>
                <wp:positionH relativeFrom="column">
                  <wp:posOffset>18415</wp:posOffset>
                </wp:positionH>
                <wp:positionV relativeFrom="paragraph">
                  <wp:posOffset>69850</wp:posOffset>
                </wp:positionV>
                <wp:extent cx="1371600" cy="1371600"/>
                <wp:effectExtent l="0" t="0" r="0" b="0"/>
                <wp:wrapTight wrapText="bothSides">
                  <wp:wrapPolygon edited="0">
                    <wp:start x="0" y="0"/>
                    <wp:lineTo x="0" y="21400"/>
                    <wp:lineTo x="21400" y="21400"/>
                    <wp:lineTo x="214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71600" cy="1371600"/>
                        </a:xfrm>
                        <a:prstGeom prst="rect">
                          <a:avLst/>
                        </a:prstGeom>
                        <a:solidFill>
                          <a:schemeClr val="lt1"/>
                        </a:solidFill>
                        <a:ln w="6350">
                          <a:noFill/>
                        </a:ln>
                      </wps:spPr>
                      <wps:txbx>
                        <w:txbxContent>
                          <w:p w14:paraId="0A53F1CC" w14:textId="7107852F" w:rsidR="00B66E3B" w:rsidRDefault="00B66E3B">
                            <w:r>
                              <w:rPr>
                                <w:noProof/>
                              </w:rPr>
                              <w:drawing>
                                <wp:inline distT="0" distB="0" distL="0" distR="0" wp14:anchorId="488D4101" wp14:editId="7DD9F3D3">
                                  <wp:extent cx="1280160" cy="1280160"/>
                                  <wp:effectExtent l="0" t="0" r="2540" b="2540"/>
                                  <wp:docPr id="3" name="Picture 3" descr=":Barak Headshot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ak Headshot_crop.jpg"/>
                                          <pic:cNvPicPr/>
                                        </pic:nvPicPr>
                                        <pic:blipFill>
                                          <a:blip r:embed="rId14"/>
                                          <a:srcRect/>
                                          <a:stretch>
                                            <a:fillRect/>
                                          </a:stretch>
                                        </pic:blipFill>
                                        <pic:spPr bwMode="auto">
                                          <a:xfrm>
                                            <a:off x="0" y="0"/>
                                            <a:ext cx="1280160" cy="12801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E86BA" id="_x0000_t202" coordsize="21600,21600" o:spt="202" path="m,l,21600r21600,l21600,xe">
                <v:stroke joinstyle="miter"/>
                <v:path gradientshapeok="t" o:connecttype="rect"/>
              </v:shapetype>
              <v:shape id="Text Box 1" o:spid="_x0000_s1027" type="#_x0000_t202" style="position:absolute;margin-left:1.45pt;margin-top:5.5pt;width:108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" fillcolor="white [3201]" stroked="f" strokeweight=".5pt">
                <v:textbox inset="0,0,0,0">
                  <w:txbxContent>
                    <w:p w14:paraId="0A53F1CC" w14:textId="7107852F" w:rsidR="00B66E3B" w:rsidRDefault="00B66E3B">
                      <w:r>
                        <w:rPr>
                          <w:noProof/>
                        </w:rPr>
                        <w:drawing>
                          <wp:inline distT="0" distB="0" distL="0" distR="0" wp14:anchorId="488D4101" wp14:editId="7DD9F3D3">
                            <wp:extent cx="1280160" cy="1280160"/>
                            <wp:effectExtent l="0" t="0" r="2540" b="2540"/>
                            <wp:docPr id="3" name="Picture 3" descr=":Barak Headshot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ak Headshot_crop.jpg"/>
                                    <pic:cNvPicPr/>
                                  </pic:nvPicPr>
                                  <pic:blipFill>
                                    <a:blip r:embed="rId15"/>
                                    <a:srcRect/>
                                    <a:stretch>
                                      <a:fillRect/>
                                    </a:stretch>
                                  </pic:blipFill>
                                  <pic:spPr bwMode="auto">
                                    <a:xfrm>
                                      <a:off x="0" y="0"/>
                                      <a:ext cx="1280160" cy="1280160"/>
                                    </a:xfrm>
                                    <a:prstGeom prst="rect">
                                      <a:avLst/>
                                    </a:prstGeom>
                                    <a:noFill/>
                                    <a:ln w="9525">
                                      <a:noFill/>
                                      <a:miter lim="800000"/>
                                      <a:headEnd/>
                                      <a:tailEnd/>
                                    </a:ln>
                                  </pic:spPr>
                                </pic:pic>
                              </a:graphicData>
                            </a:graphic>
                          </wp:inline>
                        </w:drawing>
                      </w:r>
                    </w:p>
                  </w:txbxContent>
                </v:textbox>
                <w10:wrap type="tight"/>
              </v:shape>
            </w:pict>
          </mc:Fallback>
        </mc:AlternateContent>
      </w:r>
      <w:r w:rsidRPr="00C41D7C">
        <w:rPr>
          <w:rFonts w:eastAsia="Times New Roman" w:cs="Times New Roman"/>
          <w:b/>
          <w:bCs/>
          <w:color w:val="000000"/>
          <w:kern w:val="0"/>
          <w:sz w:val="22"/>
          <w:szCs w:val="22"/>
        </w:rPr>
        <w:t>Barak Goodman (Writer</w:t>
      </w:r>
      <w:r w:rsidR="002B73C5">
        <w:rPr>
          <w:rFonts w:eastAsia="Times New Roman" w:cs="Times New Roman"/>
          <w:b/>
          <w:bCs/>
          <w:color w:val="000000"/>
          <w:kern w:val="0"/>
          <w:sz w:val="22"/>
          <w:szCs w:val="22"/>
        </w:rPr>
        <w:t>;</w:t>
      </w:r>
      <w:r w:rsidRPr="00C41D7C">
        <w:rPr>
          <w:rFonts w:eastAsia="Times New Roman" w:cs="Times New Roman"/>
          <w:b/>
          <w:bCs/>
          <w:color w:val="000000"/>
          <w:kern w:val="0"/>
          <w:sz w:val="22"/>
          <w:szCs w:val="22"/>
        </w:rPr>
        <w:t xml:space="preserve"> </w:t>
      </w:r>
      <w:r w:rsidR="00C41D7C">
        <w:rPr>
          <w:rFonts w:eastAsia="Times New Roman" w:cs="Times New Roman"/>
          <w:b/>
          <w:bCs/>
          <w:color w:val="000000"/>
          <w:kern w:val="0"/>
          <w:sz w:val="22"/>
          <w:szCs w:val="22"/>
        </w:rPr>
        <w:t xml:space="preserve">Senior </w:t>
      </w:r>
      <w:r w:rsidRPr="00C41D7C">
        <w:rPr>
          <w:rFonts w:eastAsia="Times New Roman" w:cs="Times New Roman"/>
          <w:b/>
          <w:bCs/>
          <w:color w:val="000000"/>
          <w:kern w:val="0"/>
          <w:sz w:val="22"/>
          <w:szCs w:val="22"/>
        </w:rPr>
        <w:t>Producer</w:t>
      </w:r>
      <w:r w:rsidR="002B73C5">
        <w:rPr>
          <w:rFonts w:eastAsia="Times New Roman" w:cs="Times New Roman"/>
          <w:b/>
          <w:bCs/>
          <w:color w:val="000000"/>
          <w:kern w:val="0"/>
          <w:sz w:val="22"/>
          <w:szCs w:val="22"/>
        </w:rPr>
        <w:t xml:space="preserve"> for Ark Media</w:t>
      </w:r>
      <w:r w:rsidRPr="00C41D7C">
        <w:rPr>
          <w:rFonts w:eastAsia="Times New Roman" w:cs="Times New Roman"/>
          <w:b/>
          <w:bCs/>
          <w:color w:val="000000"/>
          <w:kern w:val="0"/>
          <w:sz w:val="22"/>
          <w:szCs w:val="22"/>
        </w:rPr>
        <w:t>)</w:t>
      </w:r>
      <w:r w:rsidRPr="00C41D7C">
        <w:rPr>
          <w:rFonts w:eastAsia="Times New Roman" w:cs="Times New Roman"/>
          <w:color w:val="000000"/>
          <w:kern w:val="0"/>
          <w:sz w:val="22"/>
          <w:szCs w:val="22"/>
        </w:rPr>
        <w:t xml:space="preserve"> has become one of the most prolific and respected nonfiction filmmakers in America. A co-founder of Ark Media, his films have been nominated for an Academy Award and won multiple Emmy and Writers Guild Awards, duPont-Columbia and Peabody Awards, the RFK Journalism Prize, and three times been official selections at the Sundance Film Festival. Among his many </w:t>
      </w:r>
      <w:bookmarkStart w:id="0" w:name="_GoBack"/>
      <w:bookmarkEnd w:id="0"/>
      <w:r w:rsidRPr="00C41D7C">
        <w:rPr>
          <w:rFonts w:eastAsia="Times New Roman" w:cs="Times New Roman"/>
          <w:color w:val="000000"/>
          <w:kern w:val="0"/>
          <w:sz w:val="22"/>
          <w:szCs w:val="22"/>
        </w:rPr>
        <w:t xml:space="preserve">films for </w:t>
      </w:r>
      <w:r w:rsidR="00C41D7C" w:rsidRPr="00C41D7C">
        <w:rPr>
          <w:rFonts w:cs="Times New Roman"/>
          <w:smallCaps/>
          <w:color w:val="000000" w:themeColor="text1"/>
          <w:sz w:val="22"/>
          <w:szCs w:val="22"/>
        </w:rPr>
        <w:t>American Experie</w:t>
      </w:r>
      <w:r w:rsidR="00AC62CD" w:rsidRPr="00C41D7C">
        <w:rPr>
          <w:rFonts w:cs="Times New Roman"/>
          <w:smallCaps/>
          <w:color w:val="000000" w:themeColor="text1"/>
          <w:sz w:val="22"/>
          <w:szCs w:val="22"/>
        </w:rPr>
        <w:t>nce</w:t>
      </w:r>
      <w:r w:rsidRPr="00C41D7C">
        <w:rPr>
          <w:rFonts w:eastAsia="Times New Roman" w:cs="Times New Roman"/>
          <w:color w:val="000000"/>
          <w:kern w:val="0"/>
          <w:sz w:val="22"/>
          <w:szCs w:val="22"/>
        </w:rPr>
        <w:t xml:space="preserve"> are </w:t>
      </w:r>
      <w:r w:rsidRPr="00C41D7C">
        <w:rPr>
          <w:rFonts w:eastAsia="Times New Roman" w:cs="Times New Roman"/>
          <w:i/>
          <w:iCs/>
          <w:color w:val="000000"/>
          <w:kern w:val="0"/>
          <w:sz w:val="22"/>
          <w:szCs w:val="22"/>
        </w:rPr>
        <w:t>Oklahoma City</w:t>
      </w:r>
      <w:r w:rsidRPr="00C41D7C">
        <w:rPr>
          <w:rFonts w:eastAsia="Times New Roman" w:cs="Times New Roman"/>
          <w:color w:val="000000"/>
          <w:kern w:val="0"/>
          <w:sz w:val="22"/>
          <w:szCs w:val="22"/>
        </w:rPr>
        <w:t>, about the worst domestic terrorist attack in American history and its roots in the rise of the radical right; </w:t>
      </w:r>
      <w:r w:rsidRPr="00C41D7C">
        <w:rPr>
          <w:rFonts w:eastAsia="Times New Roman" w:cs="Times New Roman"/>
          <w:i/>
          <w:iCs/>
          <w:color w:val="000000"/>
          <w:kern w:val="0"/>
          <w:sz w:val="22"/>
          <w:szCs w:val="22"/>
        </w:rPr>
        <w:t>My Lai</w:t>
      </w:r>
      <w:r w:rsidRPr="00C41D7C">
        <w:rPr>
          <w:rFonts w:eastAsia="Times New Roman" w:cs="Times New Roman"/>
          <w:color w:val="000000"/>
          <w:kern w:val="0"/>
          <w:sz w:val="22"/>
          <w:szCs w:val="22"/>
        </w:rPr>
        <w:t>, the Emmy and Peabody Award-winning film on America’s worst war crime; </w:t>
      </w:r>
      <w:r w:rsidRPr="00C41D7C">
        <w:rPr>
          <w:rFonts w:eastAsia="Times New Roman" w:cs="Times New Roman"/>
          <w:i/>
          <w:iCs/>
          <w:color w:val="000000"/>
          <w:kern w:val="0"/>
          <w:sz w:val="22"/>
          <w:szCs w:val="22"/>
        </w:rPr>
        <w:t>Scottsboro</w:t>
      </w:r>
      <w:r w:rsidRPr="00C41D7C">
        <w:rPr>
          <w:rFonts w:eastAsia="Times New Roman" w:cs="Times New Roman"/>
          <w:color w:val="000000"/>
          <w:kern w:val="0"/>
          <w:sz w:val="22"/>
          <w:szCs w:val="22"/>
        </w:rPr>
        <w:t>, the Academy Award-nominated film on the trial of black teenagers falsely accused of rape in Depression-era Alabama; </w:t>
      </w:r>
      <w:r w:rsidRPr="00C41D7C">
        <w:rPr>
          <w:rFonts w:eastAsia="Times New Roman" w:cs="Times New Roman"/>
          <w:i/>
          <w:iCs/>
          <w:color w:val="000000"/>
          <w:kern w:val="0"/>
          <w:sz w:val="22"/>
          <w:szCs w:val="22"/>
        </w:rPr>
        <w:t>Clinton</w:t>
      </w:r>
      <w:r w:rsidRPr="00C41D7C">
        <w:rPr>
          <w:rFonts w:eastAsia="Times New Roman" w:cs="Times New Roman"/>
          <w:color w:val="000000"/>
          <w:kern w:val="0"/>
          <w:sz w:val="22"/>
          <w:szCs w:val="22"/>
        </w:rPr>
        <w:t>, a four-hour biography of the 42nd president; and </w:t>
      </w:r>
      <w:r w:rsidRPr="00C41D7C">
        <w:rPr>
          <w:rFonts w:eastAsia="Times New Roman" w:cs="Times New Roman"/>
          <w:i/>
          <w:iCs/>
          <w:color w:val="000000"/>
          <w:kern w:val="0"/>
          <w:sz w:val="22"/>
          <w:szCs w:val="22"/>
        </w:rPr>
        <w:t>Woodstock: Three Days that Defined a Generation</w:t>
      </w:r>
      <w:r w:rsidRPr="00C41D7C">
        <w:rPr>
          <w:rFonts w:eastAsia="Times New Roman" w:cs="Times New Roman"/>
          <w:color w:val="000000"/>
          <w:kern w:val="0"/>
          <w:sz w:val="22"/>
          <w:szCs w:val="22"/>
        </w:rPr>
        <w:t>. Goodman was also the director, writer and producer of the six-hour PBS series </w:t>
      </w:r>
      <w:r w:rsidRPr="00C41D7C">
        <w:rPr>
          <w:rFonts w:eastAsia="Times New Roman" w:cs="Times New Roman"/>
          <w:i/>
          <w:iCs/>
          <w:color w:val="000000"/>
          <w:kern w:val="0"/>
          <w:sz w:val="22"/>
          <w:szCs w:val="22"/>
        </w:rPr>
        <w:t>Cancer: The Emperor of all Maladies</w:t>
      </w:r>
      <w:r w:rsidRPr="00C41D7C">
        <w:rPr>
          <w:rFonts w:eastAsia="Times New Roman" w:cs="Times New Roman"/>
          <w:color w:val="000000"/>
          <w:kern w:val="0"/>
          <w:sz w:val="22"/>
          <w:szCs w:val="22"/>
        </w:rPr>
        <w:t>, based on the Pulitzer Prize-winning book by Siddhartha Mukherjee. He wrote and directed </w:t>
      </w:r>
      <w:r w:rsidRPr="00C41D7C">
        <w:rPr>
          <w:rFonts w:eastAsia="Times New Roman" w:cs="Times New Roman"/>
          <w:i/>
          <w:iCs/>
          <w:color w:val="000000"/>
          <w:kern w:val="0"/>
          <w:sz w:val="22"/>
          <w:szCs w:val="22"/>
        </w:rPr>
        <w:t>Makers</w:t>
      </w:r>
      <w:r w:rsidRPr="00C41D7C">
        <w:rPr>
          <w:rFonts w:eastAsia="Times New Roman" w:cs="Times New Roman"/>
          <w:color w:val="000000"/>
          <w:kern w:val="0"/>
          <w:sz w:val="22"/>
          <w:szCs w:val="22"/>
        </w:rPr>
        <w:t>, the first complete history of the modern women's movement, and directed six films for the PBS series FRONTLINE, including the Peabody Award-winning </w:t>
      </w:r>
      <w:r w:rsidRPr="00C41D7C">
        <w:rPr>
          <w:rFonts w:eastAsia="Times New Roman" w:cs="Times New Roman"/>
          <w:i/>
          <w:iCs/>
          <w:color w:val="000000"/>
          <w:kern w:val="0"/>
          <w:sz w:val="22"/>
          <w:szCs w:val="22"/>
        </w:rPr>
        <w:t>Lost Children of Rockdale County</w:t>
      </w:r>
      <w:r w:rsidRPr="00C41D7C">
        <w:rPr>
          <w:rFonts w:eastAsia="Times New Roman" w:cs="Times New Roman"/>
          <w:color w:val="000000"/>
          <w:kern w:val="0"/>
          <w:sz w:val="22"/>
          <w:szCs w:val="22"/>
        </w:rPr>
        <w:t> and the duPont-Columbia-winning series </w:t>
      </w:r>
      <w:r w:rsidRPr="00C41D7C">
        <w:rPr>
          <w:rFonts w:eastAsia="Times New Roman" w:cs="Times New Roman"/>
          <w:i/>
          <w:iCs/>
          <w:color w:val="000000"/>
          <w:kern w:val="0"/>
          <w:sz w:val="22"/>
          <w:szCs w:val="22"/>
        </w:rPr>
        <w:t>Failure to Protect</w:t>
      </w:r>
      <w:r w:rsidRPr="00C41D7C">
        <w:rPr>
          <w:rFonts w:eastAsia="Times New Roman" w:cs="Times New Roman"/>
          <w:color w:val="000000"/>
          <w:kern w:val="0"/>
          <w:sz w:val="22"/>
          <w:szCs w:val="22"/>
        </w:rPr>
        <w:t>. </w:t>
      </w:r>
      <w:r w:rsidRPr="00C41D7C">
        <w:rPr>
          <w:rFonts w:eastAsia="Times New Roman" w:cs="Times New Roman"/>
          <w:i/>
          <w:iCs/>
          <w:color w:val="000000"/>
          <w:kern w:val="0"/>
          <w:sz w:val="22"/>
          <w:szCs w:val="22"/>
        </w:rPr>
        <w:t>Slay the Dragon, </w:t>
      </w:r>
      <w:r w:rsidRPr="00C41D7C">
        <w:rPr>
          <w:rFonts w:eastAsia="Times New Roman" w:cs="Times New Roman"/>
          <w:color w:val="000000"/>
          <w:kern w:val="0"/>
          <w:sz w:val="22"/>
          <w:szCs w:val="22"/>
        </w:rPr>
        <w:t>a film about gerrymandering and voter suppression, premiered at the 2019 Tribeca Film Festival.</w:t>
      </w:r>
    </w:p>
    <w:p w14:paraId="7BBB2425" w14:textId="77777777" w:rsidR="00B66E3B" w:rsidRPr="00C41D7C" w:rsidRDefault="00B66E3B" w:rsidP="00B66E3B">
      <w:pPr>
        <w:rPr>
          <w:rFonts w:eastAsia="Times New Roman" w:cs="Times New Roman"/>
          <w:kern w:val="0"/>
          <w:sz w:val="22"/>
          <w:szCs w:val="22"/>
        </w:rPr>
      </w:pPr>
    </w:p>
    <w:p w14:paraId="1FB494ED" w14:textId="77777777" w:rsidR="001D3D4E" w:rsidRPr="00C41D7C" w:rsidRDefault="001D3D4E" w:rsidP="007476D8">
      <w:pPr>
        <w:widowControl w:val="0"/>
        <w:autoSpaceDE w:val="0"/>
        <w:autoSpaceDN w:val="0"/>
        <w:adjustRightInd w:val="0"/>
        <w:jc w:val="center"/>
        <w:rPr>
          <w:rFonts w:cs="Times New Roman"/>
          <w:kern w:val="1"/>
          <w:sz w:val="22"/>
          <w:szCs w:val="22"/>
        </w:rPr>
      </w:pPr>
    </w:p>
    <w:sectPr w:rsidR="001D3D4E" w:rsidRPr="00C41D7C" w:rsidSect="00ED2671">
      <w:headerReference w:type="first" r:id="rId16"/>
      <w:pgSz w:w="12240" w:h="15840"/>
      <w:pgMar w:top="1440" w:right="864" w:bottom="1440" w:left="864" w:header="720" w:footer="7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2CCB5" w14:textId="77777777" w:rsidR="00706AAD" w:rsidRDefault="00706AAD">
      <w:r>
        <w:separator/>
      </w:r>
    </w:p>
  </w:endnote>
  <w:endnote w:type="continuationSeparator" w:id="0">
    <w:p w14:paraId="799B3391" w14:textId="77777777" w:rsidR="00706AAD" w:rsidRDefault="0070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D96EA" w14:textId="77777777" w:rsidR="00706AAD" w:rsidRDefault="00706AAD">
      <w:r>
        <w:separator/>
      </w:r>
    </w:p>
  </w:footnote>
  <w:footnote w:type="continuationSeparator" w:id="0">
    <w:p w14:paraId="0F84FC41" w14:textId="77777777" w:rsidR="00706AAD" w:rsidRDefault="00706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A23FA" w14:textId="5C6994AA" w:rsidR="00F87AE2" w:rsidRDefault="00AF6764" w:rsidP="00431B5A">
    <w:pPr>
      <w:pStyle w:val="Header"/>
      <w:jc w:val="center"/>
    </w:pPr>
    <w:r>
      <w:rPr>
        <w:noProof/>
      </w:rPr>
      <w:drawing>
        <wp:inline distT="0" distB="0" distL="0" distR="0" wp14:anchorId="597924B5" wp14:editId="178223A0">
          <wp:extent cx="6492240" cy="451468"/>
          <wp:effectExtent l="0" t="0" r="0" b="635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1-line.Blue-CMYK.jpg"/>
                  <pic:cNvPicPr/>
                </pic:nvPicPr>
                <pic:blipFill>
                  <a:blip r:embed="rId1"/>
                  <a:stretch>
                    <a:fillRect/>
                  </a:stretch>
                </pic:blipFill>
                <pic:spPr>
                  <a:xfrm>
                    <a:off x="0" y="0"/>
                    <a:ext cx="6492240" cy="4514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6E3849"/>
    <w:multiLevelType w:val="hybridMultilevel"/>
    <w:tmpl w:val="2D72BAE6"/>
    <w:lvl w:ilvl="0" w:tplc="A28084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002AD5"/>
    <w:multiLevelType w:val="hybridMultilevel"/>
    <w:tmpl w:val="16586DC4"/>
    <w:lvl w:ilvl="0" w:tplc="CAB4D4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B3"/>
    <w:rsid w:val="00001B01"/>
    <w:rsid w:val="00005AF0"/>
    <w:rsid w:val="00012C65"/>
    <w:rsid w:val="00014A0E"/>
    <w:rsid w:val="00014FD2"/>
    <w:rsid w:val="000220B7"/>
    <w:rsid w:val="00032E47"/>
    <w:rsid w:val="00033038"/>
    <w:rsid w:val="0003439E"/>
    <w:rsid w:val="000357BA"/>
    <w:rsid w:val="0003777A"/>
    <w:rsid w:val="000413D5"/>
    <w:rsid w:val="00043E75"/>
    <w:rsid w:val="00050EB8"/>
    <w:rsid w:val="00067E5F"/>
    <w:rsid w:val="00070417"/>
    <w:rsid w:val="00071660"/>
    <w:rsid w:val="000772EE"/>
    <w:rsid w:val="00082565"/>
    <w:rsid w:val="000839E9"/>
    <w:rsid w:val="00084D07"/>
    <w:rsid w:val="000900A4"/>
    <w:rsid w:val="00093E62"/>
    <w:rsid w:val="000B258A"/>
    <w:rsid w:val="000C1E0D"/>
    <w:rsid w:val="000D18E5"/>
    <w:rsid w:val="000D54E7"/>
    <w:rsid w:val="000D6CC9"/>
    <w:rsid w:val="000F2B31"/>
    <w:rsid w:val="000F36CD"/>
    <w:rsid w:val="0011376D"/>
    <w:rsid w:val="00117DEF"/>
    <w:rsid w:val="001218BE"/>
    <w:rsid w:val="00121D87"/>
    <w:rsid w:val="00135102"/>
    <w:rsid w:val="00150FF8"/>
    <w:rsid w:val="00154C49"/>
    <w:rsid w:val="00155547"/>
    <w:rsid w:val="00181F0A"/>
    <w:rsid w:val="00187D49"/>
    <w:rsid w:val="00190905"/>
    <w:rsid w:val="001D3D4E"/>
    <w:rsid w:val="001F0180"/>
    <w:rsid w:val="001F0C38"/>
    <w:rsid w:val="001F2BE7"/>
    <w:rsid w:val="001F77CF"/>
    <w:rsid w:val="00220DE1"/>
    <w:rsid w:val="002233A6"/>
    <w:rsid w:val="00224EC0"/>
    <w:rsid w:val="0022509B"/>
    <w:rsid w:val="002331D8"/>
    <w:rsid w:val="00234E58"/>
    <w:rsid w:val="002534C0"/>
    <w:rsid w:val="002570DB"/>
    <w:rsid w:val="00257A8C"/>
    <w:rsid w:val="002628F6"/>
    <w:rsid w:val="002652D5"/>
    <w:rsid w:val="00276F10"/>
    <w:rsid w:val="0028788F"/>
    <w:rsid w:val="00292F7A"/>
    <w:rsid w:val="00293653"/>
    <w:rsid w:val="002A2490"/>
    <w:rsid w:val="002B73C5"/>
    <w:rsid w:val="002C3FCB"/>
    <w:rsid w:val="002D44FC"/>
    <w:rsid w:val="002E11B2"/>
    <w:rsid w:val="002E745F"/>
    <w:rsid w:val="002F02EC"/>
    <w:rsid w:val="002F115E"/>
    <w:rsid w:val="00300F4D"/>
    <w:rsid w:val="00301350"/>
    <w:rsid w:val="00305CBB"/>
    <w:rsid w:val="003075DD"/>
    <w:rsid w:val="0031715A"/>
    <w:rsid w:val="00321E24"/>
    <w:rsid w:val="00330B20"/>
    <w:rsid w:val="00333088"/>
    <w:rsid w:val="0033417E"/>
    <w:rsid w:val="00340AF4"/>
    <w:rsid w:val="0034628B"/>
    <w:rsid w:val="00362433"/>
    <w:rsid w:val="00363418"/>
    <w:rsid w:val="0037550F"/>
    <w:rsid w:val="00383AE6"/>
    <w:rsid w:val="0038536E"/>
    <w:rsid w:val="00391EC9"/>
    <w:rsid w:val="003A426A"/>
    <w:rsid w:val="003A710B"/>
    <w:rsid w:val="003A740B"/>
    <w:rsid w:val="003B10F7"/>
    <w:rsid w:val="003B26DD"/>
    <w:rsid w:val="003B324A"/>
    <w:rsid w:val="003B34AE"/>
    <w:rsid w:val="003C019B"/>
    <w:rsid w:val="003C0463"/>
    <w:rsid w:val="003C36B5"/>
    <w:rsid w:val="003D0C86"/>
    <w:rsid w:val="003D2FAA"/>
    <w:rsid w:val="003D4111"/>
    <w:rsid w:val="00405D22"/>
    <w:rsid w:val="004060E1"/>
    <w:rsid w:val="00407ED2"/>
    <w:rsid w:val="004170BD"/>
    <w:rsid w:val="004259E5"/>
    <w:rsid w:val="00426088"/>
    <w:rsid w:val="00427DC4"/>
    <w:rsid w:val="00431B5A"/>
    <w:rsid w:val="0043470F"/>
    <w:rsid w:val="004413A0"/>
    <w:rsid w:val="0045304D"/>
    <w:rsid w:val="00455350"/>
    <w:rsid w:val="0046462B"/>
    <w:rsid w:val="00476CAF"/>
    <w:rsid w:val="00481A66"/>
    <w:rsid w:val="00481D4B"/>
    <w:rsid w:val="00483320"/>
    <w:rsid w:val="00490A8E"/>
    <w:rsid w:val="004916C1"/>
    <w:rsid w:val="004919FA"/>
    <w:rsid w:val="004A22A0"/>
    <w:rsid w:val="004A40DB"/>
    <w:rsid w:val="004A45E4"/>
    <w:rsid w:val="004A4975"/>
    <w:rsid w:val="004C0550"/>
    <w:rsid w:val="004C1570"/>
    <w:rsid w:val="004C17F8"/>
    <w:rsid w:val="004C1E50"/>
    <w:rsid w:val="004C62E0"/>
    <w:rsid w:val="004D6E50"/>
    <w:rsid w:val="004D7D96"/>
    <w:rsid w:val="004E598B"/>
    <w:rsid w:val="005157AF"/>
    <w:rsid w:val="00522DEE"/>
    <w:rsid w:val="00532D42"/>
    <w:rsid w:val="00541CB0"/>
    <w:rsid w:val="005459DB"/>
    <w:rsid w:val="00550972"/>
    <w:rsid w:val="005522D0"/>
    <w:rsid w:val="00557F12"/>
    <w:rsid w:val="00560385"/>
    <w:rsid w:val="00563DE1"/>
    <w:rsid w:val="00564142"/>
    <w:rsid w:val="005809BA"/>
    <w:rsid w:val="00582032"/>
    <w:rsid w:val="00586054"/>
    <w:rsid w:val="005B46FF"/>
    <w:rsid w:val="005E2609"/>
    <w:rsid w:val="005F2748"/>
    <w:rsid w:val="00602E05"/>
    <w:rsid w:val="00606600"/>
    <w:rsid w:val="00617A1B"/>
    <w:rsid w:val="00625B9F"/>
    <w:rsid w:val="00625E12"/>
    <w:rsid w:val="00626C4F"/>
    <w:rsid w:val="00630987"/>
    <w:rsid w:val="00632CA0"/>
    <w:rsid w:val="00635284"/>
    <w:rsid w:val="006356FA"/>
    <w:rsid w:val="00641008"/>
    <w:rsid w:val="0064194C"/>
    <w:rsid w:val="00642731"/>
    <w:rsid w:val="0065684B"/>
    <w:rsid w:val="00661AEB"/>
    <w:rsid w:val="006647BB"/>
    <w:rsid w:val="0066746D"/>
    <w:rsid w:val="0067283B"/>
    <w:rsid w:val="006769B0"/>
    <w:rsid w:val="00677309"/>
    <w:rsid w:val="00681299"/>
    <w:rsid w:val="0068216A"/>
    <w:rsid w:val="00685B84"/>
    <w:rsid w:val="006879E8"/>
    <w:rsid w:val="00687B9D"/>
    <w:rsid w:val="006A1756"/>
    <w:rsid w:val="006A3EAB"/>
    <w:rsid w:val="006A5D4C"/>
    <w:rsid w:val="006A6CFB"/>
    <w:rsid w:val="006C0675"/>
    <w:rsid w:val="006C1BDE"/>
    <w:rsid w:val="006C4B96"/>
    <w:rsid w:val="006C58B0"/>
    <w:rsid w:val="006C6038"/>
    <w:rsid w:val="006D702F"/>
    <w:rsid w:val="006E7984"/>
    <w:rsid w:val="006F0165"/>
    <w:rsid w:val="00706AAD"/>
    <w:rsid w:val="007079DB"/>
    <w:rsid w:val="007133A7"/>
    <w:rsid w:val="00716CA2"/>
    <w:rsid w:val="007175BC"/>
    <w:rsid w:val="007214EC"/>
    <w:rsid w:val="00721AA1"/>
    <w:rsid w:val="007221E2"/>
    <w:rsid w:val="00722279"/>
    <w:rsid w:val="0072586A"/>
    <w:rsid w:val="00737B2E"/>
    <w:rsid w:val="007406BF"/>
    <w:rsid w:val="007476D8"/>
    <w:rsid w:val="00754C1A"/>
    <w:rsid w:val="0076129E"/>
    <w:rsid w:val="007624FC"/>
    <w:rsid w:val="007664A5"/>
    <w:rsid w:val="00772FC4"/>
    <w:rsid w:val="00775539"/>
    <w:rsid w:val="00776CA8"/>
    <w:rsid w:val="00780876"/>
    <w:rsid w:val="00785228"/>
    <w:rsid w:val="00785BAB"/>
    <w:rsid w:val="0079176C"/>
    <w:rsid w:val="00794A4E"/>
    <w:rsid w:val="007A0163"/>
    <w:rsid w:val="007A56EC"/>
    <w:rsid w:val="007B36C7"/>
    <w:rsid w:val="007D07B3"/>
    <w:rsid w:val="007D6E64"/>
    <w:rsid w:val="007E117A"/>
    <w:rsid w:val="007E1749"/>
    <w:rsid w:val="00801D54"/>
    <w:rsid w:val="00802949"/>
    <w:rsid w:val="00806FC0"/>
    <w:rsid w:val="00815F43"/>
    <w:rsid w:val="00827C01"/>
    <w:rsid w:val="00827DD4"/>
    <w:rsid w:val="00827EB1"/>
    <w:rsid w:val="00842391"/>
    <w:rsid w:val="0084672F"/>
    <w:rsid w:val="00851446"/>
    <w:rsid w:val="00852044"/>
    <w:rsid w:val="00857C2C"/>
    <w:rsid w:val="00857C73"/>
    <w:rsid w:val="00860B01"/>
    <w:rsid w:val="00876A24"/>
    <w:rsid w:val="00877D37"/>
    <w:rsid w:val="0089612A"/>
    <w:rsid w:val="008A16BA"/>
    <w:rsid w:val="008B1CCC"/>
    <w:rsid w:val="008B41BF"/>
    <w:rsid w:val="008C10BE"/>
    <w:rsid w:val="008C3B47"/>
    <w:rsid w:val="008C7AB8"/>
    <w:rsid w:val="008D0A1B"/>
    <w:rsid w:val="008D0FC0"/>
    <w:rsid w:val="008D1C59"/>
    <w:rsid w:val="008D4905"/>
    <w:rsid w:val="008E20D2"/>
    <w:rsid w:val="008E2B0F"/>
    <w:rsid w:val="008F1FA8"/>
    <w:rsid w:val="008F4C95"/>
    <w:rsid w:val="008F5785"/>
    <w:rsid w:val="008F63B4"/>
    <w:rsid w:val="00900297"/>
    <w:rsid w:val="0091564A"/>
    <w:rsid w:val="00922F4A"/>
    <w:rsid w:val="00933FE2"/>
    <w:rsid w:val="0094114D"/>
    <w:rsid w:val="0094162D"/>
    <w:rsid w:val="00953BD3"/>
    <w:rsid w:val="00960200"/>
    <w:rsid w:val="00976228"/>
    <w:rsid w:val="00986E6F"/>
    <w:rsid w:val="0099145B"/>
    <w:rsid w:val="009A1C92"/>
    <w:rsid w:val="009B3A4E"/>
    <w:rsid w:val="009B4CC0"/>
    <w:rsid w:val="009C064E"/>
    <w:rsid w:val="009C1400"/>
    <w:rsid w:val="009D229A"/>
    <w:rsid w:val="009D307C"/>
    <w:rsid w:val="009D573E"/>
    <w:rsid w:val="009D7C5C"/>
    <w:rsid w:val="009F23FE"/>
    <w:rsid w:val="009F2B44"/>
    <w:rsid w:val="009F41DB"/>
    <w:rsid w:val="009F5B0B"/>
    <w:rsid w:val="00A05C8D"/>
    <w:rsid w:val="00A10273"/>
    <w:rsid w:val="00A11FB2"/>
    <w:rsid w:val="00A21030"/>
    <w:rsid w:val="00A24E06"/>
    <w:rsid w:val="00A26337"/>
    <w:rsid w:val="00A3267D"/>
    <w:rsid w:val="00A35863"/>
    <w:rsid w:val="00A41F59"/>
    <w:rsid w:val="00A44872"/>
    <w:rsid w:val="00A44F97"/>
    <w:rsid w:val="00A459BB"/>
    <w:rsid w:val="00A46EE3"/>
    <w:rsid w:val="00A47F8E"/>
    <w:rsid w:val="00A50325"/>
    <w:rsid w:val="00A52140"/>
    <w:rsid w:val="00A64AA3"/>
    <w:rsid w:val="00A84750"/>
    <w:rsid w:val="00A9790B"/>
    <w:rsid w:val="00AA0A92"/>
    <w:rsid w:val="00AA0BC3"/>
    <w:rsid w:val="00AA2746"/>
    <w:rsid w:val="00AC62CD"/>
    <w:rsid w:val="00AC743B"/>
    <w:rsid w:val="00AC78F8"/>
    <w:rsid w:val="00AD4A97"/>
    <w:rsid w:val="00AD5333"/>
    <w:rsid w:val="00AE0376"/>
    <w:rsid w:val="00AF6764"/>
    <w:rsid w:val="00B10F36"/>
    <w:rsid w:val="00B116CD"/>
    <w:rsid w:val="00B12ECA"/>
    <w:rsid w:val="00B207FC"/>
    <w:rsid w:val="00B40D1C"/>
    <w:rsid w:val="00B4378C"/>
    <w:rsid w:val="00B44C46"/>
    <w:rsid w:val="00B5278C"/>
    <w:rsid w:val="00B57DF3"/>
    <w:rsid w:val="00B64C88"/>
    <w:rsid w:val="00B66E3B"/>
    <w:rsid w:val="00B703EC"/>
    <w:rsid w:val="00B742EA"/>
    <w:rsid w:val="00B75B56"/>
    <w:rsid w:val="00B909CE"/>
    <w:rsid w:val="00BA0BB1"/>
    <w:rsid w:val="00BA3029"/>
    <w:rsid w:val="00BB67AF"/>
    <w:rsid w:val="00BC389F"/>
    <w:rsid w:val="00BF2F2C"/>
    <w:rsid w:val="00BF70B3"/>
    <w:rsid w:val="00C107AA"/>
    <w:rsid w:val="00C10856"/>
    <w:rsid w:val="00C15091"/>
    <w:rsid w:val="00C15B8D"/>
    <w:rsid w:val="00C20341"/>
    <w:rsid w:val="00C332CA"/>
    <w:rsid w:val="00C36271"/>
    <w:rsid w:val="00C37143"/>
    <w:rsid w:val="00C41D7C"/>
    <w:rsid w:val="00C42F63"/>
    <w:rsid w:val="00C60C2B"/>
    <w:rsid w:val="00C6583C"/>
    <w:rsid w:val="00C70FFB"/>
    <w:rsid w:val="00C76F3F"/>
    <w:rsid w:val="00C803F3"/>
    <w:rsid w:val="00C841B3"/>
    <w:rsid w:val="00C8428A"/>
    <w:rsid w:val="00C85B65"/>
    <w:rsid w:val="00C911DE"/>
    <w:rsid w:val="00C92DDF"/>
    <w:rsid w:val="00C93108"/>
    <w:rsid w:val="00CA7B4E"/>
    <w:rsid w:val="00CB42F5"/>
    <w:rsid w:val="00CC6711"/>
    <w:rsid w:val="00CD554C"/>
    <w:rsid w:val="00CE62E7"/>
    <w:rsid w:val="00CF2579"/>
    <w:rsid w:val="00CF5682"/>
    <w:rsid w:val="00D0131C"/>
    <w:rsid w:val="00D01B88"/>
    <w:rsid w:val="00D03338"/>
    <w:rsid w:val="00D04C23"/>
    <w:rsid w:val="00D055BE"/>
    <w:rsid w:val="00D073B2"/>
    <w:rsid w:val="00D13CE9"/>
    <w:rsid w:val="00D25C1E"/>
    <w:rsid w:val="00D2766E"/>
    <w:rsid w:val="00D31F95"/>
    <w:rsid w:val="00D337A0"/>
    <w:rsid w:val="00D3535E"/>
    <w:rsid w:val="00D548DC"/>
    <w:rsid w:val="00D73669"/>
    <w:rsid w:val="00D8046C"/>
    <w:rsid w:val="00DA0943"/>
    <w:rsid w:val="00DA5F8F"/>
    <w:rsid w:val="00DC099B"/>
    <w:rsid w:val="00DC46ED"/>
    <w:rsid w:val="00DC4CAC"/>
    <w:rsid w:val="00DC5E76"/>
    <w:rsid w:val="00DD3288"/>
    <w:rsid w:val="00DD32B6"/>
    <w:rsid w:val="00DD4784"/>
    <w:rsid w:val="00DD4BE9"/>
    <w:rsid w:val="00DD53C5"/>
    <w:rsid w:val="00DF0964"/>
    <w:rsid w:val="00DF1173"/>
    <w:rsid w:val="00DF3826"/>
    <w:rsid w:val="00DF421F"/>
    <w:rsid w:val="00DF6429"/>
    <w:rsid w:val="00E06F58"/>
    <w:rsid w:val="00E1014D"/>
    <w:rsid w:val="00E10A03"/>
    <w:rsid w:val="00E11912"/>
    <w:rsid w:val="00E21616"/>
    <w:rsid w:val="00E26B79"/>
    <w:rsid w:val="00E4204D"/>
    <w:rsid w:val="00E44465"/>
    <w:rsid w:val="00E47FD3"/>
    <w:rsid w:val="00E53A3E"/>
    <w:rsid w:val="00E544E6"/>
    <w:rsid w:val="00E56137"/>
    <w:rsid w:val="00E60E6A"/>
    <w:rsid w:val="00E63B97"/>
    <w:rsid w:val="00E65EDE"/>
    <w:rsid w:val="00E720EC"/>
    <w:rsid w:val="00E72F44"/>
    <w:rsid w:val="00E75F10"/>
    <w:rsid w:val="00E927C4"/>
    <w:rsid w:val="00EA55E6"/>
    <w:rsid w:val="00EB054E"/>
    <w:rsid w:val="00EB1999"/>
    <w:rsid w:val="00EB3029"/>
    <w:rsid w:val="00EC14A8"/>
    <w:rsid w:val="00EC386E"/>
    <w:rsid w:val="00ED2671"/>
    <w:rsid w:val="00ED41EB"/>
    <w:rsid w:val="00ED5AF2"/>
    <w:rsid w:val="00ED6C30"/>
    <w:rsid w:val="00EF3F05"/>
    <w:rsid w:val="00EF53A0"/>
    <w:rsid w:val="00F04D05"/>
    <w:rsid w:val="00F13BB6"/>
    <w:rsid w:val="00F142C7"/>
    <w:rsid w:val="00F21479"/>
    <w:rsid w:val="00F24756"/>
    <w:rsid w:val="00F2492D"/>
    <w:rsid w:val="00F27A97"/>
    <w:rsid w:val="00F32083"/>
    <w:rsid w:val="00F335AB"/>
    <w:rsid w:val="00F40B84"/>
    <w:rsid w:val="00F51273"/>
    <w:rsid w:val="00F61305"/>
    <w:rsid w:val="00F61A97"/>
    <w:rsid w:val="00F63B36"/>
    <w:rsid w:val="00F70E9B"/>
    <w:rsid w:val="00F811D4"/>
    <w:rsid w:val="00F82170"/>
    <w:rsid w:val="00F825A8"/>
    <w:rsid w:val="00F87AE2"/>
    <w:rsid w:val="00F91B34"/>
    <w:rsid w:val="00FA29C8"/>
    <w:rsid w:val="00FA2F82"/>
    <w:rsid w:val="00FA32F5"/>
    <w:rsid w:val="00FA34B3"/>
    <w:rsid w:val="00FA454F"/>
    <w:rsid w:val="00FA76EF"/>
    <w:rsid w:val="00FB2F09"/>
    <w:rsid w:val="00FB625A"/>
    <w:rsid w:val="00FB6878"/>
    <w:rsid w:val="00FC0A18"/>
    <w:rsid w:val="00FD3D4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E7B1DA"/>
  <w15:docId w15:val="{7A3B8378-C2DC-C848-8026-CE82B184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CA"/>
    <w:rPr>
      <w:rFonts w:ascii="Times New Roman" w:hAnsi="Times New Roman"/>
      <w:kern w:val="24"/>
      <w:sz w:val="24"/>
      <w:szCs w:val="24"/>
    </w:rPr>
  </w:style>
  <w:style w:type="paragraph" w:styleId="Heading1">
    <w:name w:val="heading 1"/>
    <w:basedOn w:val="Normal"/>
    <w:next w:val="Normal"/>
    <w:link w:val="Heading1Char"/>
    <w:uiPriority w:val="9"/>
    <w:qFormat/>
    <w:rsid w:val="001F01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1218BE"/>
    <w:pPr>
      <w:spacing w:after="200"/>
    </w:pPr>
    <w:rPr>
      <w:i/>
      <w:iCs/>
      <w:color w:val="1F497D" w:themeColor="text2"/>
      <w:sz w:val="18"/>
      <w:szCs w:val="18"/>
    </w:rPr>
  </w:style>
  <w:style w:type="character" w:styleId="Strong">
    <w:name w:val="Strong"/>
    <w:basedOn w:val="DefaultParagraphFont"/>
    <w:uiPriority w:val="22"/>
    <w:rsid w:val="0079176C"/>
    <w:rPr>
      <w:b/>
    </w:rPr>
  </w:style>
  <w:style w:type="paragraph" w:customStyle="1" w:styleId="Style1">
    <w:name w:val="Style1"/>
    <w:basedOn w:val="Normal"/>
    <w:qFormat/>
    <w:rsid w:val="001F0180"/>
    <w:pPr>
      <w:widowControl w:val="0"/>
      <w:autoSpaceDE w:val="0"/>
      <w:autoSpaceDN w:val="0"/>
      <w:adjustRightInd w:val="0"/>
    </w:pPr>
    <w:rPr>
      <w:rFonts w:cs="Times New Roman"/>
      <w:caps/>
      <w:kern w:val="1"/>
    </w:rPr>
  </w:style>
  <w:style w:type="character" w:customStyle="1" w:styleId="Heading1Char">
    <w:name w:val="Heading 1 Char"/>
    <w:basedOn w:val="DefaultParagraphFont"/>
    <w:link w:val="Heading1"/>
    <w:uiPriority w:val="9"/>
    <w:rsid w:val="001F0180"/>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B75B56"/>
    <w:rPr>
      <w:sz w:val="18"/>
      <w:szCs w:val="18"/>
    </w:rPr>
  </w:style>
  <w:style w:type="paragraph" w:styleId="CommentText">
    <w:name w:val="annotation text"/>
    <w:basedOn w:val="Normal"/>
    <w:link w:val="CommentTextChar"/>
    <w:uiPriority w:val="99"/>
    <w:semiHidden/>
    <w:unhideWhenUsed/>
    <w:rsid w:val="00B75B56"/>
  </w:style>
  <w:style w:type="character" w:customStyle="1" w:styleId="CommentTextChar">
    <w:name w:val="Comment Text Char"/>
    <w:basedOn w:val="DefaultParagraphFont"/>
    <w:link w:val="CommentText"/>
    <w:uiPriority w:val="99"/>
    <w:semiHidden/>
    <w:rsid w:val="00B75B56"/>
    <w:rPr>
      <w:rFonts w:ascii="Times New Roman" w:hAnsi="Times New Roman"/>
      <w:kern w:val="24"/>
      <w:sz w:val="24"/>
      <w:szCs w:val="24"/>
    </w:rPr>
  </w:style>
  <w:style w:type="paragraph" w:styleId="CommentSubject">
    <w:name w:val="annotation subject"/>
    <w:basedOn w:val="CommentText"/>
    <w:next w:val="CommentText"/>
    <w:link w:val="CommentSubjectChar"/>
    <w:uiPriority w:val="99"/>
    <w:semiHidden/>
    <w:unhideWhenUsed/>
    <w:rsid w:val="00B75B56"/>
    <w:rPr>
      <w:b/>
      <w:bCs/>
      <w:sz w:val="20"/>
      <w:szCs w:val="20"/>
    </w:rPr>
  </w:style>
  <w:style w:type="character" w:customStyle="1" w:styleId="CommentSubjectChar">
    <w:name w:val="Comment Subject Char"/>
    <w:basedOn w:val="CommentTextChar"/>
    <w:link w:val="CommentSubject"/>
    <w:uiPriority w:val="99"/>
    <w:semiHidden/>
    <w:rsid w:val="00B75B56"/>
    <w:rPr>
      <w:rFonts w:ascii="Times New Roman" w:hAnsi="Times New Roman"/>
      <w:b/>
      <w:bCs/>
      <w:kern w:val="24"/>
      <w:sz w:val="24"/>
      <w:szCs w:val="24"/>
    </w:rPr>
  </w:style>
  <w:style w:type="paragraph" w:styleId="ListParagraph">
    <w:name w:val="List Paragraph"/>
    <w:basedOn w:val="Normal"/>
    <w:uiPriority w:val="34"/>
    <w:qFormat/>
    <w:rsid w:val="00F61A97"/>
    <w:pPr>
      <w:ind w:left="720"/>
      <w:contextualSpacing/>
    </w:pPr>
  </w:style>
  <w:style w:type="character" w:customStyle="1" w:styleId="UnresolvedMention1">
    <w:name w:val="Unresolved Mention1"/>
    <w:basedOn w:val="DefaultParagraphFont"/>
    <w:uiPriority w:val="99"/>
    <w:semiHidden/>
    <w:unhideWhenUsed/>
    <w:rsid w:val="00815F43"/>
    <w:rPr>
      <w:color w:val="605E5C"/>
      <w:shd w:val="clear" w:color="auto" w:fill="E1DFDD"/>
    </w:rPr>
  </w:style>
  <w:style w:type="character" w:customStyle="1" w:styleId="apple-converted-space">
    <w:name w:val="apple-converted-space"/>
    <w:basedOn w:val="DefaultParagraphFont"/>
    <w:rsid w:val="00B66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5252">
      <w:bodyDiv w:val="1"/>
      <w:marLeft w:val="0"/>
      <w:marRight w:val="0"/>
      <w:marTop w:val="0"/>
      <w:marBottom w:val="0"/>
      <w:divBdr>
        <w:top w:val="none" w:sz="0" w:space="0" w:color="auto"/>
        <w:left w:val="none" w:sz="0" w:space="0" w:color="auto"/>
        <w:bottom w:val="none" w:sz="0" w:space="0" w:color="auto"/>
        <w:right w:val="none" w:sz="0" w:space="0" w:color="auto"/>
      </w:divBdr>
    </w:div>
    <w:div w:id="347103136">
      <w:bodyDiv w:val="1"/>
      <w:marLeft w:val="0"/>
      <w:marRight w:val="0"/>
      <w:marTop w:val="0"/>
      <w:marBottom w:val="0"/>
      <w:divBdr>
        <w:top w:val="none" w:sz="0" w:space="0" w:color="auto"/>
        <w:left w:val="none" w:sz="0" w:space="0" w:color="auto"/>
        <w:bottom w:val="none" w:sz="0" w:space="0" w:color="auto"/>
        <w:right w:val="none" w:sz="0" w:space="0" w:color="auto"/>
      </w:divBdr>
    </w:div>
    <w:div w:id="445469271">
      <w:bodyDiv w:val="1"/>
      <w:marLeft w:val="0"/>
      <w:marRight w:val="0"/>
      <w:marTop w:val="0"/>
      <w:marBottom w:val="0"/>
      <w:divBdr>
        <w:top w:val="none" w:sz="0" w:space="0" w:color="auto"/>
        <w:left w:val="none" w:sz="0" w:space="0" w:color="auto"/>
        <w:bottom w:val="none" w:sz="0" w:space="0" w:color="auto"/>
        <w:right w:val="none" w:sz="0" w:space="0" w:color="auto"/>
      </w:divBdr>
    </w:div>
    <w:div w:id="629017266">
      <w:bodyDiv w:val="1"/>
      <w:marLeft w:val="0"/>
      <w:marRight w:val="0"/>
      <w:marTop w:val="0"/>
      <w:marBottom w:val="0"/>
      <w:divBdr>
        <w:top w:val="none" w:sz="0" w:space="0" w:color="auto"/>
        <w:left w:val="none" w:sz="0" w:space="0" w:color="auto"/>
        <w:bottom w:val="none" w:sz="0" w:space="0" w:color="auto"/>
        <w:right w:val="none" w:sz="0" w:space="0" w:color="auto"/>
      </w:divBdr>
    </w:div>
    <w:div w:id="734162165">
      <w:bodyDiv w:val="1"/>
      <w:marLeft w:val="0"/>
      <w:marRight w:val="0"/>
      <w:marTop w:val="0"/>
      <w:marBottom w:val="0"/>
      <w:divBdr>
        <w:top w:val="none" w:sz="0" w:space="0" w:color="auto"/>
        <w:left w:val="none" w:sz="0" w:space="0" w:color="auto"/>
        <w:bottom w:val="none" w:sz="0" w:space="0" w:color="auto"/>
        <w:right w:val="none" w:sz="0" w:space="0" w:color="auto"/>
      </w:divBdr>
    </w:div>
    <w:div w:id="902056971">
      <w:bodyDiv w:val="1"/>
      <w:marLeft w:val="0"/>
      <w:marRight w:val="0"/>
      <w:marTop w:val="0"/>
      <w:marBottom w:val="0"/>
      <w:divBdr>
        <w:top w:val="none" w:sz="0" w:space="0" w:color="auto"/>
        <w:left w:val="none" w:sz="0" w:space="0" w:color="auto"/>
        <w:bottom w:val="none" w:sz="0" w:space="0" w:color="auto"/>
        <w:right w:val="none" w:sz="0" w:space="0" w:color="auto"/>
      </w:divBdr>
      <w:divsChild>
        <w:div w:id="1291741092">
          <w:marLeft w:val="0"/>
          <w:marRight w:val="0"/>
          <w:marTop w:val="0"/>
          <w:marBottom w:val="0"/>
          <w:divBdr>
            <w:top w:val="none" w:sz="0" w:space="0" w:color="auto"/>
            <w:left w:val="none" w:sz="0" w:space="0" w:color="auto"/>
            <w:bottom w:val="none" w:sz="0" w:space="0" w:color="auto"/>
            <w:right w:val="none" w:sz="0" w:space="0" w:color="auto"/>
          </w:divBdr>
        </w:div>
      </w:divsChild>
    </w:div>
    <w:div w:id="1394738079">
      <w:bodyDiv w:val="1"/>
      <w:marLeft w:val="0"/>
      <w:marRight w:val="0"/>
      <w:marTop w:val="0"/>
      <w:marBottom w:val="0"/>
      <w:divBdr>
        <w:top w:val="none" w:sz="0" w:space="0" w:color="auto"/>
        <w:left w:val="none" w:sz="0" w:space="0" w:color="auto"/>
        <w:bottom w:val="none" w:sz="0" w:space="0" w:color="auto"/>
        <w:right w:val="none" w:sz="0" w:space="0" w:color="auto"/>
      </w:divBdr>
    </w:div>
    <w:div w:id="1419909540">
      <w:bodyDiv w:val="1"/>
      <w:marLeft w:val="0"/>
      <w:marRight w:val="0"/>
      <w:marTop w:val="0"/>
      <w:marBottom w:val="0"/>
      <w:divBdr>
        <w:top w:val="none" w:sz="0" w:space="0" w:color="auto"/>
        <w:left w:val="none" w:sz="0" w:space="0" w:color="auto"/>
        <w:bottom w:val="none" w:sz="0" w:space="0" w:color="auto"/>
        <w:right w:val="none" w:sz="0" w:space="0" w:color="auto"/>
      </w:divBdr>
    </w:div>
    <w:div w:id="1589535912">
      <w:bodyDiv w:val="1"/>
      <w:marLeft w:val="0"/>
      <w:marRight w:val="0"/>
      <w:marTop w:val="0"/>
      <w:marBottom w:val="0"/>
      <w:divBdr>
        <w:top w:val="none" w:sz="0" w:space="0" w:color="auto"/>
        <w:left w:val="none" w:sz="0" w:space="0" w:color="auto"/>
        <w:bottom w:val="none" w:sz="0" w:space="0" w:color="auto"/>
        <w:right w:val="none" w:sz="0" w:space="0" w:color="auto"/>
      </w:divBdr>
    </w:div>
    <w:div w:id="1779637801">
      <w:bodyDiv w:val="1"/>
      <w:marLeft w:val="0"/>
      <w:marRight w:val="0"/>
      <w:marTop w:val="0"/>
      <w:marBottom w:val="0"/>
      <w:divBdr>
        <w:top w:val="none" w:sz="0" w:space="0" w:color="auto"/>
        <w:left w:val="none" w:sz="0" w:space="0" w:color="auto"/>
        <w:bottom w:val="none" w:sz="0" w:space="0" w:color="auto"/>
        <w:right w:val="none" w:sz="0" w:space="0" w:color="auto"/>
      </w:divBdr>
    </w:div>
    <w:div w:id="203392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320B-4B63-4B4F-BA9A-275161C77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Cara White</cp:lastModifiedBy>
  <cp:revision>14</cp:revision>
  <cp:lastPrinted>2016-04-06T20:28:00Z</cp:lastPrinted>
  <dcterms:created xsi:type="dcterms:W3CDTF">2019-12-02T17:20:00Z</dcterms:created>
  <dcterms:modified xsi:type="dcterms:W3CDTF">2019-12-17T18:54:00Z</dcterms:modified>
</cp:coreProperties>
</file>