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0E2D7" w14:textId="15F24ABB" w:rsidR="00BA3029" w:rsidRDefault="002477B2" w:rsidP="00BA3029">
      <w:r>
        <w:rPr>
          <w:noProof/>
        </w:rPr>
        <mc:AlternateContent>
          <mc:Choice Requires="wpi">
            <w:drawing>
              <wp:anchor distT="0" distB="0" distL="114300" distR="114300" simplePos="0" relativeHeight="251659264" behindDoc="0" locked="0" layoutInCell="1" allowOverlap="1" wp14:anchorId="0B299592" wp14:editId="6F71CFA3">
                <wp:simplePos x="0" y="0"/>
                <wp:positionH relativeFrom="column">
                  <wp:posOffset>-1173787</wp:posOffset>
                </wp:positionH>
                <wp:positionV relativeFrom="paragraph">
                  <wp:posOffset>258423</wp:posOffset>
                </wp:positionV>
                <wp:extent cx="360" cy="360"/>
                <wp:effectExtent l="38100" t="38100" r="38100" b="38100"/>
                <wp:wrapNone/>
                <wp:docPr id="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60A92B8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93.1pt;margin-top:19.6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">
                <v:imagedata r:id="rId9" o:title=""/>
              </v:shape>
            </w:pict>
          </mc:Fallback>
        </mc:AlternateContent>
      </w:r>
    </w:p>
    <w:p w14:paraId="003E99E5" w14:textId="77777777" w:rsidR="00302B17" w:rsidRPr="00CA0B30" w:rsidRDefault="00302B17" w:rsidP="0040231E">
      <w:pPr>
        <w:rPr>
          <w:b/>
          <w:color w:val="FF0000"/>
          <w:sz w:val="32"/>
          <w:szCs w:val="32"/>
        </w:rPr>
      </w:pPr>
    </w:p>
    <w:p w14:paraId="5024F91B" w14:textId="3596521C" w:rsidR="00FA29C8" w:rsidRPr="00CA0B30" w:rsidRDefault="001D3D4E" w:rsidP="00302B17">
      <w:pPr>
        <w:widowControl w:val="0"/>
        <w:autoSpaceDE w:val="0"/>
        <w:autoSpaceDN w:val="0"/>
        <w:adjustRightInd w:val="0"/>
        <w:jc w:val="center"/>
        <w:rPr>
          <w:rFonts w:cs="Times New Roman"/>
          <w:b/>
          <w:bCs/>
          <w:spacing w:val="4"/>
          <w:kern w:val="1"/>
          <w:sz w:val="32"/>
          <w:szCs w:val="32"/>
        </w:rPr>
      </w:pPr>
      <w:r w:rsidRPr="00CA0B30">
        <w:rPr>
          <w:rFonts w:cs="Times New Roman"/>
          <w:b/>
          <w:smallCaps/>
          <w:sz w:val="32"/>
          <w:szCs w:val="32"/>
        </w:rPr>
        <w:t>American Experience</w:t>
      </w:r>
      <w:r w:rsidRPr="00CA0B30">
        <w:rPr>
          <w:rFonts w:cs="Times New Roman"/>
          <w:b/>
          <w:bCs/>
          <w:spacing w:val="4"/>
          <w:kern w:val="1"/>
          <w:sz w:val="32"/>
          <w:szCs w:val="32"/>
        </w:rPr>
        <w:t xml:space="preserve"> </w:t>
      </w:r>
      <w:r w:rsidR="002477B2" w:rsidRPr="00CA0B30">
        <w:rPr>
          <w:rFonts w:cs="Times New Roman"/>
          <w:b/>
          <w:bCs/>
          <w:spacing w:val="4"/>
          <w:kern w:val="1"/>
          <w:sz w:val="32"/>
          <w:szCs w:val="32"/>
        </w:rPr>
        <w:t>“</w:t>
      </w:r>
      <w:r w:rsidR="00803F72" w:rsidRPr="00CA0B30">
        <w:rPr>
          <w:rFonts w:cs="Times New Roman"/>
          <w:b/>
          <w:bCs/>
          <w:spacing w:val="4"/>
          <w:kern w:val="1"/>
          <w:sz w:val="32"/>
          <w:szCs w:val="32"/>
        </w:rPr>
        <w:t xml:space="preserve">George </w:t>
      </w:r>
      <w:r w:rsidR="00CE1A9D" w:rsidRPr="00CA0B30">
        <w:rPr>
          <w:rFonts w:cs="Times New Roman"/>
          <w:b/>
          <w:bCs/>
          <w:spacing w:val="4"/>
          <w:kern w:val="1"/>
          <w:sz w:val="32"/>
          <w:szCs w:val="32"/>
        </w:rPr>
        <w:t>W</w:t>
      </w:r>
      <w:r w:rsidR="00803F72" w:rsidRPr="00CA0B30">
        <w:rPr>
          <w:rFonts w:cs="Times New Roman"/>
          <w:b/>
          <w:bCs/>
          <w:spacing w:val="4"/>
          <w:kern w:val="1"/>
          <w:sz w:val="32"/>
          <w:szCs w:val="32"/>
        </w:rPr>
        <w:t>. Bush</w:t>
      </w:r>
      <w:r w:rsidR="002477B2" w:rsidRPr="00CA0B30">
        <w:rPr>
          <w:rFonts w:cs="Times New Roman"/>
          <w:b/>
          <w:bCs/>
          <w:spacing w:val="4"/>
          <w:kern w:val="1"/>
          <w:sz w:val="32"/>
          <w:szCs w:val="32"/>
        </w:rPr>
        <w:t>”</w:t>
      </w:r>
    </w:p>
    <w:p w14:paraId="62D8D2DD" w14:textId="033B8C2A" w:rsidR="00803F72" w:rsidRPr="00CA0B30" w:rsidRDefault="00803F72" w:rsidP="00302B17">
      <w:pPr>
        <w:widowControl w:val="0"/>
        <w:autoSpaceDE w:val="0"/>
        <w:autoSpaceDN w:val="0"/>
        <w:adjustRightInd w:val="0"/>
        <w:jc w:val="center"/>
        <w:rPr>
          <w:rFonts w:cs="Times New Roman"/>
          <w:b/>
          <w:bCs/>
          <w:spacing w:val="4"/>
          <w:kern w:val="1"/>
          <w:sz w:val="32"/>
          <w:szCs w:val="32"/>
        </w:rPr>
      </w:pPr>
      <w:r w:rsidRPr="00CA0B30">
        <w:rPr>
          <w:rFonts w:cs="Times New Roman"/>
          <w:b/>
          <w:bCs/>
          <w:spacing w:val="4"/>
          <w:kern w:val="1"/>
          <w:sz w:val="32"/>
          <w:szCs w:val="32"/>
        </w:rPr>
        <w:t>Premieres</w:t>
      </w:r>
      <w:r w:rsidR="002F116B">
        <w:rPr>
          <w:rFonts w:cs="Times New Roman"/>
          <w:b/>
          <w:bCs/>
          <w:spacing w:val="4"/>
          <w:kern w:val="1"/>
          <w:sz w:val="32"/>
          <w:szCs w:val="32"/>
        </w:rPr>
        <w:t xml:space="preserve"> Monday and Tuesday, May 4-5, 2020</w:t>
      </w:r>
    </w:p>
    <w:p w14:paraId="331E4832" w14:textId="77777777" w:rsidR="00803F72" w:rsidRPr="000E0C49" w:rsidRDefault="00803F72" w:rsidP="00302B17">
      <w:pPr>
        <w:widowControl w:val="0"/>
        <w:autoSpaceDE w:val="0"/>
        <w:autoSpaceDN w:val="0"/>
        <w:adjustRightInd w:val="0"/>
        <w:jc w:val="center"/>
        <w:rPr>
          <w:rFonts w:cs="Times New Roman"/>
          <w:b/>
          <w:bCs/>
          <w:spacing w:val="4"/>
          <w:kern w:val="1"/>
        </w:rPr>
      </w:pPr>
    </w:p>
    <w:p w14:paraId="28EA6ACB" w14:textId="00DC888A" w:rsidR="00FC2F88" w:rsidRPr="00CA0B30" w:rsidRDefault="000772EE" w:rsidP="001F2BE7">
      <w:pPr>
        <w:widowControl w:val="0"/>
        <w:autoSpaceDE w:val="0"/>
        <w:autoSpaceDN w:val="0"/>
        <w:adjustRightInd w:val="0"/>
        <w:jc w:val="center"/>
        <w:rPr>
          <w:rFonts w:cs="Times New Roman"/>
          <w:b/>
          <w:bCs/>
          <w:spacing w:val="4"/>
          <w:kern w:val="1"/>
          <w:sz w:val="28"/>
          <w:szCs w:val="28"/>
        </w:rPr>
      </w:pPr>
      <w:r w:rsidRPr="00803F72">
        <w:rPr>
          <w:rFonts w:cs="Times New Roman"/>
          <w:b/>
          <w:bCs/>
          <w:spacing w:val="4"/>
          <w:kern w:val="1"/>
          <w:sz w:val="26"/>
          <w:szCs w:val="26"/>
        </w:rPr>
        <w:t xml:space="preserve"> </w:t>
      </w:r>
      <w:r w:rsidR="00A10273" w:rsidRPr="00CA0B30">
        <w:rPr>
          <w:rFonts w:cs="Times New Roman"/>
          <w:b/>
          <w:bCs/>
          <w:spacing w:val="4"/>
          <w:kern w:val="1"/>
          <w:sz w:val="28"/>
          <w:szCs w:val="28"/>
        </w:rPr>
        <w:t xml:space="preserve">New </w:t>
      </w:r>
      <w:r w:rsidR="00B703EC" w:rsidRPr="00CA0B30">
        <w:rPr>
          <w:rFonts w:cs="Times New Roman"/>
          <w:b/>
          <w:bCs/>
          <w:spacing w:val="4"/>
          <w:kern w:val="1"/>
          <w:sz w:val="28"/>
          <w:szCs w:val="28"/>
        </w:rPr>
        <w:t>Documentary</w:t>
      </w:r>
      <w:r w:rsidR="00FA29C8" w:rsidRPr="00CA0B30">
        <w:rPr>
          <w:rFonts w:cs="Times New Roman"/>
          <w:b/>
          <w:bCs/>
          <w:spacing w:val="4"/>
          <w:kern w:val="1"/>
          <w:sz w:val="28"/>
          <w:szCs w:val="28"/>
        </w:rPr>
        <w:t xml:space="preserve"> </w:t>
      </w:r>
      <w:r w:rsidR="00803F72" w:rsidRPr="00CA0B30">
        <w:rPr>
          <w:rFonts w:cs="Times New Roman"/>
          <w:b/>
          <w:bCs/>
          <w:spacing w:val="4"/>
          <w:kern w:val="1"/>
          <w:sz w:val="28"/>
          <w:szCs w:val="28"/>
        </w:rPr>
        <w:t xml:space="preserve">Explores </w:t>
      </w:r>
      <w:r w:rsidR="00762129">
        <w:rPr>
          <w:rFonts w:cs="Times New Roman"/>
          <w:b/>
          <w:bCs/>
          <w:spacing w:val="4"/>
          <w:kern w:val="1"/>
          <w:sz w:val="28"/>
          <w:szCs w:val="28"/>
        </w:rPr>
        <w:t>His</w:t>
      </w:r>
      <w:r w:rsidR="00FC2F88" w:rsidRPr="00CA0B30">
        <w:rPr>
          <w:rFonts w:cs="Times New Roman"/>
          <w:b/>
          <w:bCs/>
          <w:spacing w:val="4"/>
          <w:kern w:val="1"/>
          <w:sz w:val="28"/>
          <w:szCs w:val="28"/>
        </w:rPr>
        <w:t xml:space="preserve"> Life and Presidency </w:t>
      </w:r>
    </w:p>
    <w:p w14:paraId="70EAA226" w14:textId="77777777" w:rsidR="00C05BEB" w:rsidRPr="000E0C49" w:rsidRDefault="00C05BEB" w:rsidP="00B02BED">
      <w:pPr>
        <w:widowControl w:val="0"/>
        <w:autoSpaceDE w:val="0"/>
        <w:autoSpaceDN w:val="0"/>
        <w:adjustRightInd w:val="0"/>
        <w:rPr>
          <w:rFonts w:cs="Times New Roman"/>
          <w:b/>
          <w:bCs/>
          <w:spacing w:val="4"/>
          <w:kern w:val="1"/>
          <w:sz w:val="18"/>
          <w:szCs w:val="18"/>
        </w:rPr>
      </w:pPr>
    </w:p>
    <w:p w14:paraId="48630724" w14:textId="77777777" w:rsidR="00A10273" w:rsidRPr="00803F72" w:rsidRDefault="00A10273" w:rsidP="00C107AA">
      <w:pPr>
        <w:widowControl w:val="0"/>
        <w:autoSpaceDE w:val="0"/>
        <w:autoSpaceDN w:val="0"/>
        <w:adjustRightInd w:val="0"/>
        <w:jc w:val="center"/>
        <w:rPr>
          <w:rFonts w:cs="Times New Roman"/>
          <w:b/>
          <w:kern w:val="1"/>
          <w:sz w:val="10"/>
          <w:szCs w:val="10"/>
        </w:rPr>
      </w:pPr>
    </w:p>
    <w:p w14:paraId="5752E7C1" w14:textId="6DA9D923" w:rsidR="00591E8C" w:rsidRDefault="00356427" w:rsidP="00591E8C">
      <w:pPr>
        <w:rPr>
          <w:rFonts w:cs="Times New Roman"/>
        </w:rPr>
      </w:pPr>
      <w:r w:rsidRPr="00803F72">
        <w:rPr>
          <w:rFonts w:cs="Times New Roman"/>
          <w:noProof/>
          <w:sz w:val="22"/>
          <w:szCs w:val="22"/>
        </w:rPr>
        <mc:AlternateContent>
          <mc:Choice Requires="wps">
            <w:drawing>
              <wp:anchor distT="0" distB="0" distL="114300" distR="114300" simplePos="0" relativeHeight="251660288" behindDoc="1" locked="0" layoutInCell="1" allowOverlap="1" wp14:anchorId="012BB6FC" wp14:editId="4FC050FC">
                <wp:simplePos x="0" y="0"/>
                <wp:positionH relativeFrom="column">
                  <wp:posOffset>-40640</wp:posOffset>
                </wp:positionH>
                <wp:positionV relativeFrom="paragraph">
                  <wp:posOffset>66040</wp:posOffset>
                </wp:positionV>
                <wp:extent cx="2103120" cy="2286000"/>
                <wp:effectExtent l="0" t="0" r="5080" b="0"/>
                <wp:wrapTight wrapText="bothSides">
                  <wp:wrapPolygon edited="0">
                    <wp:start x="0" y="0"/>
                    <wp:lineTo x="0" y="21480"/>
                    <wp:lineTo x="21522" y="21480"/>
                    <wp:lineTo x="21522"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2103120" cy="2286000"/>
                        </a:xfrm>
                        <a:prstGeom prst="rect">
                          <a:avLst/>
                        </a:prstGeom>
                        <a:solidFill>
                          <a:schemeClr val="lt1"/>
                        </a:solidFill>
                        <a:ln w="6350">
                          <a:noFill/>
                        </a:ln>
                      </wps:spPr>
                      <wps:txbx>
                        <w:txbxContent>
                          <w:p w14:paraId="581F88F6" w14:textId="3215A9CA" w:rsidR="00356427" w:rsidRDefault="00356427">
                            <w:r>
                              <w:rPr>
                                <w:noProof/>
                              </w:rPr>
                              <w:drawing>
                                <wp:inline distT="0" distB="0" distL="0" distR="0" wp14:anchorId="616320A4" wp14:editId="4E050821">
                                  <wp:extent cx="1969770" cy="19697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11402-06 crop.jpg"/>
                                          <pic:cNvPicPr/>
                                        </pic:nvPicPr>
                                        <pic:blipFill>
                                          <a:blip r:embed="rId10">
                                            <a:extLst>
                                              <a:ext uri="{28A0092B-C50C-407E-A947-70E740481C1C}">
                                                <a14:useLocalDpi xmlns:a14="http://schemas.microsoft.com/office/drawing/2010/main" val="0"/>
                                              </a:ext>
                                            </a:extLst>
                                          </a:blip>
                                          <a:stretch>
                                            <a:fillRect/>
                                          </a:stretch>
                                        </pic:blipFill>
                                        <pic:spPr>
                                          <a:xfrm>
                                            <a:off x="0" y="0"/>
                                            <a:ext cx="1969770" cy="1969770"/>
                                          </a:xfrm>
                                          <a:prstGeom prst="rect">
                                            <a:avLst/>
                                          </a:prstGeom>
                                        </pic:spPr>
                                      </pic:pic>
                                    </a:graphicData>
                                  </a:graphic>
                                </wp:inline>
                              </w:drawing>
                            </w:r>
                          </w:p>
                          <w:p w14:paraId="50D7DF15" w14:textId="05FA939E" w:rsidR="00356427" w:rsidRPr="00CA0B30" w:rsidRDefault="000D6D18" w:rsidP="00356427">
                            <w:pPr>
                              <w:rPr>
                                <w:rFonts w:eastAsia="Times New Roman" w:cs="Times New Roman"/>
                                <w:i/>
                                <w:iCs/>
                                <w:kern w:val="0"/>
                                <w:sz w:val="16"/>
                                <w:szCs w:val="16"/>
                              </w:rPr>
                            </w:pPr>
                            <w:r w:rsidRPr="00CA0B30">
                              <w:rPr>
                                <w:rFonts w:eastAsia="Times New Roman" w:cs="Times New Roman"/>
                                <w:i/>
                                <w:iCs/>
                                <w:color w:val="000000"/>
                                <w:kern w:val="0"/>
                                <w:sz w:val="16"/>
                                <w:szCs w:val="16"/>
                              </w:rPr>
                              <w:t xml:space="preserve">Credit: </w:t>
                            </w:r>
                            <w:r w:rsidR="00356427" w:rsidRPr="00CA0B30">
                              <w:rPr>
                                <w:rFonts w:eastAsia="Times New Roman" w:cs="Times New Roman"/>
                                <w:i/>
                                <w:iCs/>
                                <w:color w:val="000000"/>
                                <w:kern w:val="0"/>
                                <w:sz w:val="16"/>
                                <w:szCs w:val="16"/>
                              </w:rPr>
                              <w:t>Courtesy George W. Bush Presidential Library and Museum</w:t>
                            </w:r>
                          </w:p>
                          <w:p w14:paraId="041F6F05" w14:textId="77777777" w:rsidR="00356427" w:rsidRDefault="0035642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BB6FC" id="_x0000_t202" coordsize="21600,21600" o:spt="202" path="m,l,21600r21600,l21600,xe">
                <v:stroke joinstyle="miter"/>
                <v:path gradientshapeok="t" o:connecttype="rect"/>
              </v:shapetype>
              <v:shape id="Text Box 3" o:spid="_x0000_s1026" type="#_x0000_t202" style="position:absolute;margin-left:-3.2pt;margin-top:5.2pt;width:165.6pt;height:18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" fillcolor="white [3201]" stroked="f" strokeweight=".5pt">
                <v:textbox inset="0,0,0,0">
                  <w:txbxContent>
                    <w:p w14:paraId="581F88F6" w14:textId="3215A9CA" w:rsidR="00356427" w:rsidRDefault="00356427">
                      <w:r>
                        <w:rPr>
                          <w:noProof/>
                        </w:rPr>
                        <w:drawing>
                          <wp:inline distT="0" distB="0" distL="0" distR="0" wp14:anchorId="616320A4" wp14:editId="4E050821">
                            <wp:extent cx="1969770" cy="19697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11402-06 crop.jpg"/>
                                    <pic:cNvPicPr/>
                                  </pic:nvPicPr>
                                  <pic:blipFill>
                                    <a:blip r:embed="rId11">
                                      <a:extLst>
                                        <a:ext uri="{28A0092B-C50C-407E-A947-70E740481C1C}">
                                          <a14:useLocalDpi xmlns:a14="http://schemas.microsoft.com/office/drawing/2010/main" val="0"/>
                                        </a:ext>
                                      </a:extLst>
                                    </a:blip>
                                    <a:stretch>
                                      <a:fillRect/>
                                    </a:stretch>
                                  </pic:blipFill>
                                  <pic:spPr>
                                    <a:xfrm>
                                      <a:off x="0" y="0"/>
                                      <a:ext cx="1969770" cy="1969770"/>
                                    </a:xfrm>
                                    <a:prstGeom prst="rect">
                                      <a:avLst/>
                                    </a:prstGeom>
                                  </pic:spPr>
                                </pic:pic>
                              </a:graphicData>
                            </a:graphic>
                          </wp:inline>
                        </w:drawing>
                      </w:r>
                    </w:p>
                    <w:p w14:paraId="50D7DF15" w14:textId="05FA939E" w:rsidR="00356427" w:rsidRPr="00CA0B30" w:rsidRDefault="000D6D18" w:rsidP="00356427">
                      <w:pPr>
                        <w:rPr>
                          <w:rFonts w:eastAsia="Times New Roman" w:cs="Times New Roman"/>
                          <w:i/>
                          <w:iCs/>
                          <w:kern w:val="0"/>
                          <w:sz w:val="16"/>
                          <w:szCs w:val="16"/>
                        </w:rPr>
                      </w:pPr>
                      <w:r w:rsidRPr="00CA0B30">
                        <w:rPr>
                          <w:rFonts w:eastAsia="Times New Roman" w:cs="Times New Roman"/>
                          <w:i/>
                          <w:iCs/>
                          <w:color w:val="000000"/>
                          <w:kern w:val="0"/>
                          <w:sz w:val="16"/>
                          <w:szCs w:val="16"/>
                        </w:rPr>
                        <w:t xml:space="preserve">Credit: </w:t>
                      </w:r>
                      <w:r w:rsidR="00356427" w:rsidRPr="00CA0B30">
                        <w:rPr>
                          <w:rFonts w:eastAsia="Times New Roman" w:cs="Times New Roman"/>
                          <w:i/>
                          <w:iCs/>
                          <w:color w:val="000000"/>
                          <w:kern w:val="0"/>
                          <w:sz w:val="16"/>
                          <w:szCs w:val="16"/>
                        </w:rPr>
                        <w:t>Courtesy George W. Bush Presidential Library and Museum</w:t>
                      </w:r>
                    </w:p>
                    <w:p w14:paraId="041F6F05" w14:textId="77777777" w:rsidR="00356427" w:rsidRDefault="00356427"/>
                  </w:txbxContent>
                </v:textbox>
                <w10:wrap type="tight"/>
              </v:shape>
            </w:pict>
          </mc:Fallback>
        </mc:AlternateContent>
      </w:r>
      <w:r w:rsidR="00803F72">
        <w:rPr>
          <w:rFonts w:cs="Times New Roman"/>
          <w:sz w:val="22"/>
          <w:szCs w:val="22"/>
        </w:rPr>
        <w:t>BOSTON, MA</w:t>
      </w:r>
      <w:r w:rsidR="00A10273" w:rsidRPr="00803F72">
        <w:rPr>
          <w:rFonts w:cs="Times New Roman"/>
          <w:sz w:val="22"/>
          <w:szCs w:val="22"/>
        </w:rPr>
        <w:t xml:space="preserve"> </w:t>
      </w:r>
      <w:r w:rsidR="00BA3029" w:rsidRPr="00803F72">
        <w:rPr>
          <w:rFonts w:eastAsia="Helvetica" w:cs="Times New Roman"/>
          <w:sz w:val="22"/>
          <w:szCs w:val="22"/>
        </w:rPr>
        <w:t>—</w:t>
      </w:r>
      <w:r w:rsidR="00B81AA6">
        <w:rPr>
          <w:rFonts w:eastAsia="Helvetica" w:cs="Times New Roman"/>
          <w:sz w:val="22"/>
          <w:szCs w:val="22"/>
        </w:rPr>
        <w:t xml:space="preserve"> </w:t>
      </w:r>
      <w:r w:rsidR="00B81AA6" w:rsidRPr="00803F72">
        <w:rPr>
          <w:rFonts w:cs="Times New Roman"/>
          <w:smallCaps/>
          <w:sz w:val="22"/>
          <w:szCs w:val="22"/>
        </w:rPr>
        <w:t>American Experience</w:t>
      </w:r>
      <w:r w:rsidR="00B81AA6" w:rsidRPr="00803F72">
        <w:rPr>
          <w:rFonts w:cs="Times New Roman"/>
          <w:sz w:val="22"/>
          <w:szCs w:val="22"/>
        </w:rPr>
        <w:t xml:space="preserve"> </w:t>
      </w:r>
      <w:r w:rsidR="00B81AA6">
        <w:rPr>
          <w:rFonts w:cs="Times New Roman"/>
          <w:sz w:val="22"/>
          <w:szCs w:val="22"/>
        </w:rPr>
        <w:t>explore</w:t>
      </w:r>
      <w:r w:rsidR="00CA0B30">
        <w:rPr>
          <w:rFonts w:cs="Times New Roman"/>
          <w:sz w:val="22"/>
          <w:szCs w:val="22"/>
        </w:rPr>
        <w:t>s</w:t>
      </w:r>
      <w:r w:rsidR="00B81AA6">
        <w:rPr>
          <w:rFonts w:cs="Times New Roman"/>
          <w:sz w:val="22"/>
          <w:szCs w:val="22"/>
        </w:rPr>
        <w:t xml:space="preserve"> the fascinating </w:t>
      </w:r>
      <w:r w:rsidR="007A0C2D">
        <w:rPr>
          <w:rFonts w:cs="Times New Roman"/>
          <w:sz w:val="22"/>
          <w:szCs w:val="22"/>
        </w:rPr>
        <w:t>li</w:t>
      </w:r>
      <w:r w:rsidR="00B81AA6">
        <w:rPr>
          <w:rFonts w:cs="Times New Roman"/>
          <w:sz w:val="22"/>
          <w:szCs w:val="22"/>
        </w:rPr>
        <w:t xml:space="preserve">fe and tumultuous presidency of </w:t>
      </w:r>
      <w:r w:rsidR="002F116B">
        <w:rPr>
          <w:rFonts w:eastAsia="Helvetica" w:cs="Times New Roman"/>
          <w:sz w:val="22"/>
          <w:szCs w:val="22"/>
        </w:rPr>
        <w:t>George W. Bush</w:t>
      </w:r>
      <w:r w:rsidR="00762129">
        <w:rPr>
          <w:rFonts w:eastAsia="Helvetica" w:cs="Times New Roman"/>
          <w:sz w:val="22"/>
          <w:szCs w:val="22"/>
        </w:rPr>
        <w:t xml:space="preserve"> in</w:t>
      </w:r>
      <w:r w:rsidR="002F116B">
        <w:rPr>
          <w:rFonts w:eastAsia="Helvetica" w:cs="Times New Roman"/>
          <w:sz w:val="22"/>
          <w:szCs w:val="22"/>
        </w:rPr>
        <w:t xml:space="preserve"> a new two-part biography of the 43</w:t>
      </w:r>
      <w:r w:rsidR="002F116B" w:rsidRPr="00762129">
        <w:rPr>
          <w:rFonts w:eastAsia="Helvetica" w:cs="Times New Roman"/>
          <w:sz w:val="22"/>
          <w:szCs w:val="22"/>
        </w:rPr>
        <w:t xml:space="preserve">rd </w:t>
      </w:r>
      <w:r w:rsidR="00EC4A46">
        <w:rPr>
          <w:rFonts w:eastAsia="Helvetica" w:cs="Times New Roman"/>
          <w:sz w:val="22"/>
          <w:szCs w:val="22"/>
        </w:rPr>
        <w:t xml:space="preserve"> </w:t>
      </w:r>
      <w:r w:rsidR="002F116B">
        <w:rPr>
          <w:rFonts w:eastAsia="Helvetica" w:cs="Times New Roman"/>
          <w:sz w:val="22"/>
          <w:szCs w:val="22"/>
        </w:rPr>
        <w:t>U.S. president</w:t>
      </w:r>
      <w:r w:rsidR="00B81AA6">
        <w:rPr>
          <w:rFonts w:eastAsia="Helvetica" w:cs="Times New Roman"/>
          <w:sz w:val="22"/>
          <w:szCs w:val="22"/>
        </w:rPr>
        <w:t xml:space="preserve">. </w:t>
      </w:r>
      <w:r w:rsidR="00B81AA6">
        <w:rPr>
          <w:rFonts w:cs="Times New Roman"/>
          <w:sz w:val="22"/>
          <w:szCs w:val="22"/>
        </w:rPr>
        <w:t xml:space="preserve">The </w:t>
      </w:r>
      <w:r w:rsidR="002F116B">
        <w:rPr>
          <w:rFonts w:cs="Times New Roman"/>
          <w:sz w:val="22"/>
          <w:szCs w:val="22"/>
        </w:rPr>
        <w:t>documentary</w:t>
      </w:r>
      <w:r w:rsidR="009F5C83">
        <w:rPr>
          <w:rFonts w:cs="Times New Roman"/>
          <w:sz w:val="22"/>
          <w:szCs w:val="22"/>
        </w:rPr>
        <w:t xml:space="preserve"> features insights</w:t>
      </w:r>
      <w:r w:rsidR="00EC4A46">
        <w:rPr>
          <w:rFonts w:cs="Times New Roman"/>
          <w:sz w:val="22"/>
          <w:szCs w:val="22"/>
        </w:rPr>
        <w:t xml:space="preserve"> from</w:t>
      </w:r>
      <w:r w:rsidR="009F5C83">
        <w:rPr>
          <w:rFonts w:cs="Times New Roman"/>
          <w:sz w:val="22"/>
          <w:szCs w:val="22"/>
        </w:rPr>
        <w:t xml:space="preserve"> </w:t>
      </w:r>
      <w:r w:rsidR="009063DB" w:rsidRPr="00803F72">
        <w:rPr>
          <w:rFonts w:cs="Times New Roman"/>
          <w:sz w:val="22"/>
          <w:szCs w:val="22"/>
        </w:rPr>
        <w:t xml:space="preserve">historians, journalists and members of the </w:t>
      </w:r>
      <w:r w:rsidR="00340A01" w:rsidRPr="00803F72">
        <w:rPr>
          <w:rFonts w:cs="Times New Roman"/>
          <w:sz w:val="22"/>
          <w:szCs w:val="22"/>
        </w:rPr>
        <w:t>pr</w:t>
      </w:r>
      <w:r w:rsidR="009063DB" w:rsidRPr="00803F72">
        <w:rPr>
          <w:rFonts w:cs="Times New Roman"/>
          <w:sz w:val="22"/>
          <w:szCs w:val="22"/>
        </w:rPr>
        <w:t>esident’s in</w:t>
      </w:r>
      <w:r w:rsidR="00D81CA6" w:rsidRPr="00803F72">
        <w:rPr>
          <w:rFonts w:cs="Times New Roman"/>
          <w:sz w:val="22"/>
          <w:szCs w:val="22"/>
        </w:rPr>
        <w:t>ner</w:t>
      </w:r>
      <w:r w:rsidR="009063DB" w:rsidRPr="00803F72">
        <w:rPr>
          <w:rFonts w:cs="Times New Roman"/>
          <w:sz w:val="22"/>
          <w:szCs w:val="22"/>
        </w:rPr>
        <w:t xml:space="preserve"> circle</w:t>
      </w:r>
      <w:r w:rsidR="006E10D6" w:rsidRPr="00803F72">
        <w:rPr>
          <w:rFonts w:cs="Times New Roman"/>
          <w:sz w:val="22"/>
          <w:szCs w:val="22"/>
        </w:rPr>
        <w:t>,</w:t>
      </w:r>
      <w:r w:rsidR="009063DB" w:rsidRPr="00803F72">
        <w:rPr>
          <w:rFonts w:cs="Times New Roman"/>
          <w:sz w:val="22"/>
          <w:szCs w:val="22"/>
        </w:rPr>
        <w:t xml:space="preserve"> including </w:t>
      </w:r>
      <w:r w:rsidR="00A74422" w:rsidRPr="00803F72">
        <w:rPr>
          <w:rFonts w:cs="Times New Roman"/>
          <w:sz w:val="22"/>
          <w:szCs w:val="22"/>
        </w:rPr>
        <w:t>c</w:t>
      </w:r>
      <w:r w:rsidR="009063DB" w:rsidRPr="00803F72">
        <w:rPr>
          <w:rFonts w:cs="Times New Roman"/>
          <w:sz w:val="22"/>
          <w:szCs w:val="22"/>
        </w:rPr>
        <w:t xml:space="preserve">hiefs of </w:t>
      </w:r>
      <w:r w:rsidR="00A74422" w:rsidRPr="00803F72">
        <w:rPr>
          <w:rFonts w:cs="Times New Roman"/>
          <w:sz w:val="22"/>
          <w:szCs w:val="22"/>
        </w:rPr>
        <w:t>s</w:t>
      </w:r>
      <w:r w:rsidR="009063DB" w:rsidRPr="00803F72">
        <w:rPr>
          <w:rFonts w:cs="Times New Roman"/>
          <w:sz w:val="22"/>
          <w:szCs w:val="22"/>
        </w:rPr>
        <w:t xml:space="preserve">taff Andy Card </w:t>
      </w:r>
      <w:r w:rsidR="009063DB" w:rsidRPr="009D435F">
        <w:rPr>
          <w:rFonts w:cs="Times New Roman"/>
          <w:color w:val="000000" w:themeColor="text1"/>
          <w:sz w:val="22"/>
          <w:szCs w:val="22"/>
        </w:rPr>
        <w:t>and Josh</w:t>
      </w:r>
      <w:r w:rsidR="004B4345" w:rsidRPr="009D435F">
        <w:rPr>
          <w:rFonts w:cs="Times New Roman"/>
          <w:color w:val="000000" w:themeColor="text1"/>
          <w:sz w:val="22"/>
          <w:szCs w:val="22"/>
        </w:rPr>
        <w:t>ua</w:t>
      </w:r>
      <w:r w:rsidR="009063DB" w:rsidRPr="009D435F">
        <w:rPr>
          <w:rFonts w:cs="Times New Roman"/>
          <w:color w:val="000000" w:themeColor="text1"/>
          <w:sz w:val="22"/>
          <w:szCs w:val="22"/>
        </w:rPr>
        <w:t xml:space="preserve"> Bolten, speechwriter David Frum, </w:t>
      </w:r>
      <w:r w:rsidR="00D81CA6" w:rsidRPr="009D435F">
        <w:rPr>
          <w:rFonts w:cs="Times New Roman"/>
          <w:color w:val="000000" w:themeColor="text1"/>
          <w:sz w:val="22"/>
          <w:szCs w:val="22"/>
        </w:rPr>
        <w:t>p</w:t>
      </w:r>
      <w:r w:rsidR="009063DB" w:rsidRPr="009D435F">
        <w:rPr>
          <w:rFonts w:cs="Times New Roman"/>
          <w:color w:val="000000" w:themeColor="text1"/>
          <w:sz w:val="22"/>
          <w:szCs w:val="22"/>
        </w:rPr>
        <w:t xml:space="preserve">ress </w:t>
      </w:r>
      <w:r w:rsidR="00D81CA6" w:rsidRPr="009D435F">
        <w:rPr>
          <w:rFonts w:cs="Times New Roman"/>
          <w:color w:val="000000" w:themeColor="text1"/>
          <w:sz w:val="22"/>
          <w:szCs w:val="22"/>
        </w:rPr>
        <w:t>s</w:t>
      </w:r>
      <w:r w:rsidR="009063DB" w:rsidRPr="009D435F">
        <w:rPr>
          <w:rFonts w:cs="Times New Roman"/>
          <w:color w:val="000000" w:themeColor="text1"/>
          <w:sz w:val="22"/>
          <w:szCs w:val="22"/>
        </w:rPr>
        <w:t>ecretary Ari Fleischer</w:t>
      </w:r>
      <w:r w:rsidR="009F5C83" w:rsidRPr="009D435F">
        <w:rPr>
          <w:rFonts w:cs="Times New Roman"/>
          <w:color w:val="000000" w:themeColor="text1"/>
          <w:sz w:val="22"/>
          <w:szCs w:val="22"/>
        </w:rPr>
        <w:t xml:space="preserve">, </w:t>
      </w:r>
      <w:r w:rsidR="00EC4A46" w:rsidRPr="009D435F">
        <w:rPr>
          <w:rFonts w:cs="Times New Roman"/>
          <w:color w:val="000000" w:themeColor="text1"/>
          <w:sz w:val="22"/>
          <w:szCs w:val="22"/>
        </w:rPr>
        <w:t xml:space="preserve">senior advisor </w:t>
      </w:r>
      <w:r w:rsidR="009F5C83" w:rsidRPr="009D435F">
        <w:rPr>
          <w:rFonts w:cs="Times New Roman"/>
          <w:color w:val="000000" w:themeColor="text1"/>
          <w:sz w:val="22"/>
          <w:szCs w:val="22"/>
        </w:rPr>
        <w:t>Karl Rove</w:t>
      </w:r>
      <w:r w:rsidR="009063DB" w:rsidRPr="009D435F">
        <w:rPr>
          <w:rFonts w:cs="Times New Roman"/>
          <w:color w:val="000000" w:themeColor="text1"/>
          <w:sz w:val="22"/>
          <w:szCs w:val="22"/>
        </w:rPr>
        <w:t xml:space="preserve"> and</w:t>
      </w:r>
      <w:r w:rsidR="00D81CA6" w:rsidRPr="009D435F">
        <w:rPr>
          <w:rFonts w:cs="Times New Roman"/>
          <w:color w:val="000000" w:themeColor="text1"/>
          <w:sz w:val="22"/>
          <w:szCs w:val="22"/>
        </w:rPr>
        <w:t xml:space="preserve"> others</w:t>
      </w:r>
      <w:r w:rsidR="009063DB" w:rsidRPr="009D435F">
        <w:rPr>
          <w:rFonts w:cs="Times New Roman"/>
          <w:color w:val="000000" w:themeColor="text1"/>
          <w:sz w:val="22"/>
          <w:szCs w:val="22"/>
        </w:rPr>
        <w:t>.</w:t>
      </w:r>
      <w:r w:rsidR="000C3BC5" w:rsidRPr="009D435F">
        <w:rPr>
          <w:rFonts w:cs="Times New Roman"/>
          <w:color w:val="000000" w:themeColor="text1"/>
          <w:sz w:val="22"/>
          <w:szCs w:val="22"/>
        </w:rPr>
        <w:t xml:space="preserve"> </w:t>
      </w:r>
      <w:r w:rsidR="00591E8C" w:rsidRPr="009D435F">
        <w:rPr>
          <w:rFonts w:cs="Times New Roman"/>
          <w:color w:val="000000" w:themeColor="text1"/>
          <w:sz w:val="22"/>
          <w:szCs w:val="22"/>
        </w:rPr>
        <w:t xml:space="preserve">The latest addition to the </w:t>
      </w:r>
      <w:r w:rsidR="00591E8C" w:rsidRPr="009D435F">
        <w:rPr>
          <w:rFonts w:cs="Times New Roman"/>
          <w:smallCaps/>
          <w:color w:val="000000" w:themeColor="text1"/>
          <w:sz w:val="22"/>
          <w:szCs w:val="22"/>
        </w:rPr>
        <w:t xml:space="preserve">American Experience </w:t>
      </w:r>
      <w:r w:rsidR="00591E8C" w:rsidRPr="009D435F">
        <w:rPr>
          <w:rFonts w:cs="Times New Roman"/>
          <w:color w:val="000000" w:themeColor="text1"/>
          <w:sz w:val="22"/>
          <w:szCs w:val="22"/>
        </w:rPr>
        <w:t xml:space="preserve">award-winning series of presidential biographies, </w:t>
      </w:r>
      <w:r w:rsidR="00591E8C" w:rsidRPr="00CA2949">
        <w:rPr>
          <w:rFonts w:cs="Times New Roman"/>
          <w:b/>
          <w:color w:val="000000" w:themeColor="text1"/>
          <w:sz w:val="22"/>
          <w:szCs w:val="22"/>
        </w:rPr>
        <w:t>“George W. Bush”</w:t>
      </w:r>
      <w:r w:rsidR="00591E8C" w:rsidRPr="00CA2949">
        <w:rPr>
          <w:rFonts w:cs="Times New Roman"/>
          <w:color w:val="000000" w:themeColor="text1"/>
          <w:sz w:val="22"/>
          <w:szCs w:val="22"/>
        </w:rPr>
        <w:t xml:space="preserve"> </w:t>
      </w:r>
      <w:r w:rsidR="00591E8C">
        <w:rPr>
          <w:rFonts w:cs="Times New Roman"/>
          <w:sz w:val="22"/>
          <w:szCs w:val="22"/>
        </w:rPr>
        <w:t xml:space="preserve">premieres Monday and Tuesday, May 4-5, 2020, 9:00-11:00 p.m. ET on </w:t>
      </w:r>
      <w:r w:rsidR="00591E8C" w:rsidRPr="00803F72">
        <w:rPr>
          <w:rFonts w:cs="Times New Roman"/>
          <w:smallCaps/>
          <w:sz w:val="22"/>
          <w:szCs w:val="22"/>
        </w:rPr>
        <w:t>American Experience</w:t>
      </w:r>
      <w:r w:rsidR="00591E8C" w:rsidRPr="00803F72">
        <w:rPr>
          <w:rFonts w:cs="Times New Roman"/>
          <w:sz w:val="22"/>
          <w:szCs w:val="22"/>
        </w:rPr>
        <w:t xml:space="preserve"> on PBS</w:t>
      </w:r>
      <w:r w:rsidR="00591E8C">
        <w:rPr>
          <w:rFonts w:cs="Times New Roman"/>
          <w:sz w:val="22"/>
          <w:szCs w:val="22"/>
        </w:rPr>
        <w:t>, PBS.org and the PBS Video App</w:t>
      </w:r>
      <w:r w:rsidR="00591E8C" w:rsidRPr="00803F72">
        <w:rPr>
          <w:rFonts w:cs="Times New Roman"/>
        </w:rPr>
        <w:t>.</w:t>
      </w:r>
    </w:p>
    <w:p w14:paraId="7A7DBA3D" w14:textId="445EBF34" w:rsidR="005F5035" w:rsidRPr="000E0C49" w:rsidRDefault="005F5035" w:rsidP="00E50787">
      <w:pPr>
        <w:rPr>
          <w:rFonts w:cs="Times New Roman"/>
          <w:sz w:val="20"/>
          <w:szCs w:val="20"/>
        </w:rPr>
      </w:pPr>
    </w:p>
    <w:p w14:paraId="5E57F575" w14:textId="19D60DD5" w:rsidR="00FC2F88" w:rsidRDefault="009F5C83" w:rsidP="009F5C83">
      <w:pPr>
        <w:rPr>
          <w:rFonts w:cs="Times New Roman"/>
          <w:sz w:val="22"/>
          <w:szCs w:val="22"/>
        </w:rPr>
      </w:pPr>
      <w:r w:rsidRPr="009F5C83">
        <w:rPr>
          <w:rFonts w:cs="Times New Roman"/>
          <w:sz w:val="22"/>
          <w:szCs w:val="22"/>
        </w:rPr>
        <w:t xml:space="preserve">Part One </w:t>
      </w:r>
      <w:r>
        <w:rPr>
          <w:rFonts w:cs="Times New Roman"/>
          <w:sz w:val="22"/>
          <w:szCs w:val="22"/>
        </w:rPr>
        <w:t xml:space="preserve">chronicles </w:t>
      </w:r>
      <w:r w:rsidRPr="009F5C83">
        <w:rPr>
          <w:rFonts w:cs="Times New Roman"/>
          <w:sz w:val="22"/>
          <w:szCs w:val="22"/>
        </w:rPr>
        <w:t xml:space="preserve">Bush’s unorthodox road to the </w:t>
      </w:r>
      <w:r>
        <w:rPr>
          <w:rFonts w:cs="Times New Roman"/>
          <w:sz w:val="22"/>
          <w:szCs w:val="22"/>
        </w:rPr>
        <w:t>White House. The once wild son of a political dynasty, few expected Bush to ascend to the presidency. Yet 36 days after the November 2000 election, Bush emerged the victor of the most hotly contested race in the nation’s history. Little in the new president’s past could have prepared him for the events that unfolded on September 11, 2001. Bush’s response to the deadly terrorist attack</w:t>
      </w:r>
      <w:r w:rsidR="00CA0B30">
        <w:rPr>
          <w:rFonts w:cs="Times New Roman"/>
          <w:sz w:val="22"/>
          <w:szCs w:val="22"/>
        </w:rPr>
        <w:t>s</w:t>
      </w:r>
      <w:r>
        <w:rPr>
          <w:rFonts w:cs="Times New Roman"/>
          <w:sz w:val="22"/>
          <w:szCs w:val="22"/>
        </w:rPr>
        <w:t xml:space="preserve"> would come to define a new era in American foreign policy. Part Two opens with the ensuing war in Iraq and continues through Bush’s second term, as the President confronts the devastating impact of Hurricane Katrina and the </w:t>
      </w:r>
      <w:r w:rsidRPr="009F5C83">
        <w:rPr>
          <w:rFonts w:cs="Times New Roman"/>
          <w:sz w:val="22"/>
          <w:szCs w:val="22"/>
        </w:rPr>
        <w:t>most serious financial crisis since the Great Depression.</w:t>
      </w:r>
    </w:p>
    <w:p w14:paraId="3084D5A1" w14:textId="77777777" w:rsidR="009F5C83" w:rsidRPr="000E0C49" w:rsidRDefault="009F5C83" w:rsidP="00E50787">
      <w:pPr>
        <w:rPr>
          <w:rFonts w:cs="Times New Roman"/>
          <w:sz w:val="20"/>
          <w:szCs w:val="20"/>
        </w:rPr>
      </w:pPr>
    </w:p>
    <w:p w14:paraId="68F46BA2" w14:textId="44730A49" w:rsidR="006C3A7F" w:rsidRPr="00803F72" w:rsidRDefault="00B83D11" w:rsidP="00C05BEB">
      <w:pPr>
        <w:rPr>
          <w:rFonts w:cs="Times New Roman"/>
          <w:sz w:val="22"/>
          <w:szCs w:val="22"/>
        </w:rPr>
      </w:pPr>
      <w:r w:rsidRPr="00803F72">
        <w:rPr>
          <w:rFonts w:cs="Times New Roman"/>
          <w:sz w:val="22"/>
          <w:szCs w:val="22"/>
        </w:rPr>
        <w:t xml:space="preserve">“George W. Bush took office less than </w:t>
      </w:r>
      <w:r w:rsidR="003C3EA3">
        <w:rPr>
          <w:rFonts w:cs="Times New Roman"/>
          <w:sz w:val="22"/>
          <w:szCs w:val="22"/>
        </w:rPr>
        <w:t>10</w:t>
      </w:r>
      <w:r w:rsidRPr="00803F72">
        <w:rPr>
          <w:rFonts w:cs="Times New Roman"/>
          <w:sz w:val="22"/>
          <w:szCs w:val="22"/>
        </w:rPr>
        <w:t xml:space="preserve"> months before 9/11 ushered in a new era of fear, anger and uncertainty, as news of threat levels and anthrax scares became a daily occu</w:t>
      </w:r>
      <w:r w:rsidR="00CC071B" w:rsidRPr="00803F72">
        <w:rPr>
          <w:rFonts w:cs="Times New Roman"/>
          <w:sz w:val="22"/>
          <w:szCs w:val="22"/>
        </w:rPr>
        <w:t>r</w:t>
      </w:r>
      <w:r w:rsidRPr="00803F72">
        <w:rPr>
          <w:rFonts w:cs="Times New Roman"/>
          <w:sz w:val="22"/>
          <w:szCs w:val="22"/>
        </w:rPr>
        <w:t>r</w:t>
      </w:r>
      <w:r w:rsidR="00C96B67" w:rsidRPr="00803F72">
        <w:rPr>
          <w:rFonts w:cs="Times New Roman"/>
          <w:sz w:val="22"/>
          <w:szCs w:val="22"/>
        </w:rPr>
        <w:t>e</w:t>
      </w:r>
      <w:r w:rsidRPr="00803F72">
        <w:rPr>
          <w:rFonts w:cs="Times New Roman"/>
          <w:sz w:val="22"/>
          <w:szCs w:val="22"/>
        </w:rPr>
        <w:t>nce,” said</w:t>
      </w:r>
      <w:r w:rsidR="00FD1F56" w:rsidRPr="00803F72">
        <w:rPr>
          <w:rFonts w:cs="Times New Roman"/>
          <w:sz w:val="22"/>
          <w:szCs w:val="22"/>
        </w:rPr>
        <w:t xml:space="preserve"> Susan Bellows</w:t>
      </w:r>
      <w:r w:rsidRPr="00803F72">
        <w:rPr>
          <w:rFonts w:cs="Times New Roman"/>
          <w:sz w:val="22"/>
          <w:szCs w:val="22"/>
        </w:rPr>
        <w:t xml:space="preserve">, </w:t>
      </w:r>
      <w:r w:rsidRPr="00803F72">
        <w:rPr>
          <w:rFonts w:cs="Times New Roman"/>
          <w:smallCaps/>
          <w:sz w:val="22"/>
          <w:szCs w:val="22"/>
        </w:rPr>
        <w:t>American Experience</w:t>
      </w:r>
      <w:r w:rsidRPr="00803F72">
        <w:rPr>
          <w:rFonts w:cs="Times New Roman"/>
          <w:sz w:val="22"/>
          <w:szCs w:val="22"/>
        </w:rPr>
        <w:t xml:space="preserve"> </w:t>
      </w:r>
      <w:r w:rsidR="00FD1F56" w:rsidRPr="00803F72">
        <w:rPr>
          <w:rFonts w:cs="Times New Roman"/>
          <w:sz w:val="22"/>
          <w:szCs w:val="22"/>
        </w:rPr>
        <w:t>se</w:t>
      </w:r>
      <w:r w:rsidR="001E7695" w:rsidRPr="00803F72">
        <w:rPr>
          <w:rFonts w:cs="Times New Roman"/>
          <w:sz w:val="22"/>
          <w:szCs w:val="22"/>
        </w:rPr>
        <w:t>nior</w:t>
      </w:r>
      <w:r w:rsidRPr="00803F72">
        <w:rPr>
          <w:rFonts w:cs="Times New Roman"/>
          <w:sz w:val="22"/>
          <w:szCs w:val="22"/>
        </w:rPr>
        <w:t xml:space="preserve"> </w:t>
      </w:r>
      <w:r w:rsidR="00253E55" w:rsidRPr="00803F72">
        <w:rPr>
          <w:rFonts w:cs="Times New Roman"/>
          <w:sz w:val="22"/>
          <w:szCs w:val="22"/>
        </w:rPr>
        <w:t>p</w:t>
      </w:r>
      <w:r w:rsidRPr="00803F72">
        <w:rPr>
          <w:rFonts w:cs="Times New Roman"/>
          <w:sz w:val="22"/>
          <w:szCs w:val="22"/>
        </w:rPr>
        <w:t xml:space="preserve">roducer. </w:t>
      </w:r>
      <w:r w:rsidR="00C75CA8" w:rsidRPr="00803F72">
        <w:rPr>
          <w:rFonts w:cs="Times New Roman"/>
          <w:sz w:val="22"/>
          <w:szCs w:val="22"/>
        </w:rPr>
        <w:t xml:space="preserve">“Twenty </w:t>
      </w:r>
      <w:r w:rsidR="006C3A7F" w:rsidRPr="00803F72">
        <w:rPr>
          <w:rFonts w:cs="Times New Roman"/>
          <w:sz w:val="22"/>
          <w:szCs w:val="22"/>
        </w:rPr>
        <w:t xml:space="preserve">years after the dramatic </w:t>
      </w:r>
      <w:r w:rsidR="0076021B" w:rsidRPr="00803F72">
        <w:rPr>
          <w:rFonts w:cs="Times New Roman"/>
          <w:sz w:val="22"/>
          <w:szCs w:val="22"/>
        </w:rPr>
        <w:t xml:space="preserve">Bush-Gore </w:t>
      </w:r>
      <w:r w:rsidR="0016455D" w:rsidRPr="00803F72">
        <w:rPr>
          <w:rFonts w:cs="Times New Roman"/>
          <w:sz w:val="22"/>
          <w:szCs w:val="22"/>
        </w:rPr>
        <w:t>election of 2000</w:t>
      </w:r>
      <w:r w:rsidR="00D05E1E" w:rsidRPr="00803F72">
        <w:rPr>
          <w:rFonts w:cs="Times New Roman"/>
          <w:sz w:val="22"/>
          <w:szCs w:val="22"/>
        </w:rPr>
        <w:t xml:space="preserve"> </w:t>
      </w:r>
      <w:r w:rsidRPr="00803F72">
        <w:rPr>
          <w:rFonts w:cs="Times New Roman"/>
          <w:sz w:val="22"/>
          <w:szCs w:val="22"/>
        </w:rPr>
        <w:t xml:space="preserve">that </w:t>
      </w:r>
      <w:r w:rsidR="00D05E1E" w:rsidRPr="00803F72">
        <w:rPr>
          <w:rFonts w:cs="Times New Roman"/>
          <w:sz w:val="22"/>
          <w:szCs w:val="22"/>
        </w:rPr>
        <w:t>introduced the term ‘hanging chad’ to our lexicon</w:t>
      </w:r>
      <w:r w:rsidR="0016455D" w:rsidRPr="00803F72">
        <w:rPr>
          <w:rFonts w:cs="Times New Roman"/>
          <w:sz w:val="22"/>
          <w:szCs w:val="22"/>
        </w:rPr>
        <w:t xml:space="preserve">, </w:t>
      </w:r>
      <w:r w:rsidR="00C75CA8" w:rsidRPr="00803F72">
        <w:rPr>
          <w:rFonts w:cs="Times New Roman"/>
          <w:sz w:val="22"/>
          <w:szCs w:val="22"/>
        </w:rPr>
        <w:t xml:space="preserve">this new film </w:t>
      </w:r>
      <w:r w:rsidR="0016455D" w:rsidRPr="00803F72">
        <w:rPr>
          <w:rFonts w:cs="Times New Roman"/>
          <w:sz w:val="22"/>
          <w:szCs w:val="22"/>
        </w:rPr>
        <w:t xml:space="preserve">explores the evolution of </w:t>
      </w:r>
      <w:r w:rsidR="0076021B" w:rsidRPr="00803F72">
        <w:rPr>
          <w:rFonts w:cs="Times New Roman"/>
          <w:sz w:val="22"/>
          <w:szCs w:val="22"/>
        </w:rPr>
        <w:t xml:space="preserve">George W. </w:t>
      </w:r>
      <w:r w:rsidR="006C3A7F" w:rsidRPr="00803F72">
        <w:rPr>
          <w:rFonts w:cs="Times New Roman"/>
          <w:sz w:val="22"/>
          <w:szCs w:val="22"/>
        </w:rPr>
        <w:t>Bush</w:t>
      </w:r>
      <w:r w:rsidR="00DC5297" w:rsidRPr="00803F72">
        <w:rPr>
          <w:rFonts w:cs="Times New Roman"/>
          <w:sz w:val="22"/>
          <w:szCs w:val="22"/>
        </w:rPr>
        <w:t xml:space="preserve">’s character and how it shaped </w:t>
      </w:r>
      <w:r w:rsidR="0016455D" w:rsidRPr="00803F72">
        <w:rPr>
          <w:rFonts w:cs="Times New Roman"/>
          <w:sz w:val="22"/>
          <w:szCs w:val="22"/>
        </w:rPr>
        <w:t>his presidency.</w:t>
      </w:r>
      <w:r w:rsidR="00856AEB" w:rsidRPr="00803F72">
        <w:rPr>
          <w:rFonts w:cs="Times New Roman"/>
          <w:sz w:val="22"/>
          <w:szCs w:val="22"/>
        </w:rPr>
        <w:t>”</w:t>
      </w:r>
    </w:p>
    <w:p w14:paraId="78EA6D90" w14:textId="77777777" w:rsidR="00B165E5" w:rsidRPr="000E0C49" w:rsidRDefault="00B165E5" w:rsidP="00C05BEB">
      <w:pPr>
        <w:rPr>
          <w:rFonts w:cs="Times New Roman"/>
          <w:sz w:val="20"/>
          <w:szCs w:val="20"/>
        </w:rPr>
      </w:pPr>
    </w:p>
    <w:p w14:paraId="2505E634" w14:textId="2984F237" w:rsidR="00B165E5" w:rsidRDefault="00356427" w:rsidP="00B165E5">
      <w:pPr>
        <w:rPr>
          <w:rFonts w:cs="Times New Roman"/>
          <w:sz w:val="22"/>
          <w:szCs w:val="22"/>
        </w:rPr>
      </w:pPr>
      <w:r w:rsidRPr="00803F72">
        <w:rPr>
          <w:rFonts w:cs="Times New Roman"/>
          <w:sz w:val="22"/>
          <w:szCs w:val="22"/>
        </w:rPr>
        <w:t>“</w:t>
      </w:r>
      <w:r w:rsidR="00B165E5" w:rsidRPr="00803F72">
        <w:rPr>
          <w:rFonts w:cs="Times New Roman"/>
          <w:sz w:val="22"/>
          <w:szCs w:val="22"/>
        </w:rPr>
        <w:t xml:space="preserve">What makes George W. Bush such a fascinating subject is that he was one of the least prepared </w:t>
      </w:r>
      <w:r w:rsidR="00D81CA6" w:rsidRPr="00803F72">
        <w:rPr>
          <w:rFonts w:cs="Times New Roman"/>
          <w:sz w:val="22"/>
          <w:szCs w:val="22"/>
        </w:rPr>
        <w:t>p</w:t>
      </w:r>
      <w:r w:rsidR="00B165E5" w:rsidRPr="00803F72">
        <w:rPr>
          <w:rFonts w:cs="Times New Roman"/>
          <w:sz w:val="22"/>
          <w:szCs w:val="22"/>
        </w:rPr>
        <w:t>residents in our history, yet faced some of the greatest challenges,”</w:t>
      </w:r>
      <w:r w:rsidR="00B83D11" w:rsidRPr="00803F72">
        <w:rPr>
          <w:rFonts w:cs="Times New Roman"/>
          <w:sz w:val="22"/>
          <w:szCs w:val="22"/>
        </w:rPr>
        <w:t xml:space="preserve"> sa</w:t>
      </w:r>
      <w:r w:rsidR="00C75CA8" w:rsidRPr="00803F72">
        <w:rPr>
          <w:rFonts w:cs="Times New Roman"/>
          <w:sz w:val="22"/>
          <w:szCs w:val="22"/>
        </w:rPr>
        <w:t>id</w:t>
      </w:r>
      <w:r w:rsidR="00B83D11" w:rsidRPr="00803F72">
        <w:rPr>
          <w:rFonts w:cs="Times New Roman"/>
          <w:sz w:val="22"/>
          <w:szCs w:val="22"/>
        </w:rPr>
        <w:t xml:space="preserve"> filmmaker Barak Goodman. </w:t>
      </w:r>
      <w:r w:rsidR="00B165E5" w:rsidRPr="00803F72">
        <w:rPr>
          <w:rFonts w:cs="Times New Roman"/>
          <w:sz w:val="22"/>
          <w:szCs w:val="22"/>
        </w:rPr>
        <w:t>“Not since Lincoln ha</w:t>
      </w:r>
      <w:r w:rsidR="00D81CA6" w:rsidRPr="00803F72">
        <w:rPr>
          <w:rFonts w:cs="Times New Roman"/>
          <w:sz w:val="22"/>
          <w:szCs w:val="22"/>
        </w:rPr>
        <w:t>s</w:t>
      </w:r>
      <w:r w:rsidR="00B165E5" w:rsidRPr="00803F72">
        <w:rPr>
          <w:rFonts w:cs="Times New Roman"/>
          <w:sz w:val="22"/>
          <w:szCs w:val="22"/>
        </w:rPr>
        <w:t xml:space="preserve"> such an inexperienced leader been called upon in a moment of genuine existential crisis. How Bush evolved in office under these pressures  — at first struggling mightily, but later finding his feet — illuminates not only his</w:t>
      </w:r>
      <w:r w:rsidR="009A6538" w:rsidRPr="00803F72">
        <w:rPr>
          <w:rFonts w:cs="Times New Roman"/>
          <w:sz w:val="22"/>
          <w:szCs w:val="22"/>
        </w:rPr>
        <w:t xml:space="preserve"> </w:t>
      </w:r>
      <w:r w:rsidR="00B165E5" w:rsidRPr="00803F72">
        <w:rPr>
          <w:rFonts w:cs="Times New Roman"/>
          <w:sz w:val="22"/>
          <w:szCs w:val="22"/>
        </w:rPr>
        <w:t>character</w:t>
      </w:r>
      <w:r w:rsidR="00EF219D" w:rsidRPr="00803F72">
        <w:rPr>
          <w:rFonts w:cs="Times New Roman"/>
          <w:sz w:val="22"/>
          <w:szCs w:val="22"/>
        </w:rPr>
        <w:t>,</w:t>
      </w:r>
      <w:r w:rsidR="00B165E5" w:rsidRPr="00803F72">
        <w:rPr>
          <w:rFonts w:cs="Times New Roman"/>
          <w:sz w:val="22"/>
          <w:szCs w:val="22"/>
        </w:rPr>
        <w:t xml:space="preserve"> but the evolving nature of power and the presidency in an increasingly dangerous world.”</w:t>
      </w:r>
    </w:p>
    <w:p w14:paraId="6C4CE233" w14:textId="5C8E9D89" w:rsidR="00CA2949" w:rsidRPr="000E0C49" w:rsidRDefault="00CA2949" w:rsidP="00B165E5">
      <w:pPr>
        <w:rPr>
          <w:rFonts w:cs="Times New Roman"/>
          <w:color w:val="000000" w:themeColor="text1"/>
          <w:sz w:val="20"/>
          <w:szCs w:val="20"/>
        </w:rPr>
      </w:pPr>
    </w:p>
    <w:p w14:paraId="663E76E5" w14:textId="5180E671" w:rsidR="00CA2949" w:rsidRPr="000F4F65" w:rsidRDefault="00CA2949" w:rsidP="00B165E5">
      <w:pPr>
        <w:rPr>
          <w:rFonts w:cs="Times New Roman"/>
          <w:color w:val="000000" w:themeColor="text1"/>
          <w:sz w:val="22"/>
          <w:szCs w:val="22"/>
        </w:rPr>
      </w:pPr>
      <w:r w:rsidRPr="000F4F65">
        <w:rPr>
          <w:rFonts w:cs="Times New Roman"/>
          <w:b/>
          <w:color w:val="000000" w:themeColor="text1"/>
          <w:sz w:val="22"/>
          <w:szCs w:val="22"/>
        </w:rPr>
        <w:t>“George W. Bush”</w:t>
      </w:r>
      <w:r w:rsidRPr="000F4F65">
        <w:rPr>
          <w:rFonts w:cs="Times New Roman"/>
          <w:color w:val="000000" w:themeColor="text1"/>
          <w:sz w:val="22"/>
          <w:szCs w:val="22"/>
        </w:rPr>
        <w:t xml:space="preserve"> is written by Barak Goodman and Chris Durrance, and produced by Durrance and Jamila Ephron. </w:t>
      </w:r>
      <w:r w:rsidR="00F34A6F" w:rsidRPr="000F4F65">
        <w:rPr>
          <w:rFonts w:cs="Times New Roman"/>
          <w:color w:val="000000" w:themeColor="text1"/>
          <w:sz w:val="22"/>
          <w:szCs w:val="22"/>
        </w:rPr>
        <w:t>The film is senior produced by Barak Goodman and executive produced by</w:t>
      </w:r>
      <w:r w:rsidRPr="000F4F65">
        <w:rPr>
          <w:rFonts w:cs="Times New Roman"/>
          <w:color w:val="000000" w:themeColor="text1"/>
          <w:sz w:val="22"/>
          <w:szCs w:val="22"/>
        </w:rPr>
        <w:t xml:space="preserve"> Mark Samels and Susan Bellows. </w:t>
      </w:r>
    </w:p>
    <w:p w14:paraId="60209F52" w14:textId="020A27D0" w:rsidR="004F580A" w:rsidRPr="000E0C49" w:rsidRDefault="004F580A">
      <w:pPr>
        <w:rPr>
          <w:rFonts w:cs="Times New Roman"/>
          <w:sz w:val="20"/>
          <w:szCs w:val="20"/>
        </w:rPr>
      </w:pPr>
    </w:p>
    <w:p w14:paraId="2F57012B" w14:textId="1EB74BFA" w:rsidR="006356FA" w:rsidRPr="00803F72" w:rsidRDefault="00B165E5" w:rsidP="009A1C92">
      <w:pPr>
        <w:widowControl w:val="0"/>
        <w:autoSpaceDE w:val="0"/>
        <w:autoSpaceDN w:val="0"/>
        <w:adjustRightInd w:val="0"/>
        <w:rPr>
          <w:rFonts w:cs="Times New Roman"/>
          <w:b/>
          <w:kern w:val="1"/>
          <w:sz w:val="22"/>
          <w:szCs w:val="22"/>
        </w:rPr>
      </w:pPr>
      <w:r w:rsidRPr="00803F72">
        <w:rPr>
          <w:rFonts w:cs="Times New Roman"/>
          <w:b/>
          <w:kern w:val="1"/>
          <w:sz w:val="22"/>
          <w:szCs w:val="22"/>
        </w:rPr>
        <w:t>A</w:t>
      </w:r>
      <w:r w:rsidR="00A21030" w:rsidRPr="00803F72">
        <w:rPr>
          <w:rFonts w:cs="Times New Roman"/>
          <w:b/>
          <w:kern w:val="1"/>
          <w:sz w:val="22"/>
          <w:szCs w:val="22"/>
        </w:rPr>
        <w:t>bout the Filmmakers</w:t>
      </w:r>
    </w:p>
    <w:p w14:paraId="5E3D4554" w14:textId="77777777" w:rsidR="009F5C83" w:rsidRPr="000E0C49" w:rsidRDefault="009F5C83" w:rsidP="009C759F">
      <w:pPr>
        <w:rPr>
          <w:rFonts w:cs="Times New Roman"/>
          <w:b/>
          <w:sz w:val="20"/>
          <w:szCs w:val="20"/>
        </w:rPr>
      </w:pPr>
    </w:p>
    <w:p w14:paraId="1937080F" w14:textId="1C1F863A" w:rsidR="00A21030" w:rsidRPr="00803F72" w:rsidRDefault="009C759F" w:rsidP="009C759F">
      <w:pPr>
        <w:rPr>
          <w:rFonts w:cs="Times New Roman"/>
          <w:sz w:val="22"/>
          <w:szCs w:val="22"/>
        </w:rPr>
      </w:pPr>
      <w:r w:rsidRPr="00803F72">
        <w:rPr>
          <w:rFonts w:cs="Times New Roman"/>
          <w:b/>
          <w:sz w:val="22"/>
          <w:szCs w:val="22"/>
        </w:rPr>
        <w:t xml:space="preserve">Barak Goodman </w:t>
      </w:r>
      <w:r w:rsidRPr="00F34A6F">
        <w:rPr>
          <w:rFonts w:cs="Times New Roman"/>
          <w:b/>
          <w:color w:val="000000" w:themeColor="text1"/>
          <w:sz w:val="22"/>
          <w:szCs w:val="22"/>
        </w:rPr>
        <w:t>(</w:t>
      </w:r>
      <w:r w:rsidR="002B0CDF" w:rsidRPr="00F34A6F">
        <w:rPr>
          <w:rFonts w:cs="Times New Roman"/>
          <w:b/>
          <w:color w:val="000000" w:themeColor="text1"/>
          <w:sz w:val="22"/>
          <w:szCs w:val="22"/>
        </w:rPr>
        <w:t>Writer</w:t>
      </w:r>
      <w:r w:rsidR="00F34A6F">
        <w:rPr>
          <w:rFonts w:cs="Times New Roman"/>
          <w:b/>
          <w:color w:val="000000" w:themeColor="text1"/>
          <w:sz w:val="22"/>
          <w:szCs w:val="22"/>
        </w:rPr>
        <w:t>;</w:t>
      </w:r>
      <w:r w:rsidR="002B0CDF" w:rsidRPr="00F34A6F">
        <w:rPr>
          <w:rFonts w:cs="Times New Roman"/>
          <w:b/>
          <w:color w:val="000000" w:themeColor="text1"/>
          <w:sz w:val="22"/>
          <w:szCs w:val="22"/>
        </w:rPr>
        <w:t xml:space="preserve"> </w:t>
      </w:r>
      <w:r w:rsidR="00591E8C" w:rsidRPr="00F34A6F">
        <w:rPr>
          <w:rFonts w:cs="Times New Roman"/>
          <w:b/>
          <w:color w:val="000000" w:themeColor="text1"/>
          <w:sz w:val="22"/>
          <w:szCs w:val="22"/>
        </w:rPr>
        <w:t>Senior Producer</w:t>
      </w:r>
      <w:r w:rsidR="00F34A6F" w:rsidRPr="00F34A6F">
        <w:rPr>
          <w:rFonts w:cs="Times New Roman"/>
          <w:b/>
          <w:color w:val="000000" w:themeColor="text1"/>
          <w:sz w:val="22"/>
          <w:szCs w:val="22"/>
        </w:rPr>
        <w:t xml:space="preserve"> for Ark Media</w:t>
      </w:r>
      <w:r w:rsidR="00A63890" w:rsidRPr="00F34A6F">
        <w:rPr>
          <w:rFonts w:cs="Times New Roman"/>
          <w:color w:val="000000" w:themeColor="text1"/>
          <w:sz w:val="22"/>
          <w:szCs w:val="22"/>
        </w:rPr>
        <w:t xml:space="preserve">) </w:t>
      </w:r>
      <w:r w:rsidR="00D05E1E" w:rsidRPr="00F34A6F">
        <w:rPr>
          <w:rFonts w:cs="Times New Roman"/>
          <w:color w:val="000000" w:themeColor="text1"/>
          <w:sz w:val="22"/>
          <w:szCs w:val="22"/>
        </w:rPr>
        <w:t xml:space="preserve">has </w:t>
      </w:r>
      <w:r w:rsidR="00D05E1E" w:rsidRPr="00803F72">
        <w:rPr>
          <w:rFonts w:cs="Times New Roman"/>
          <w:sz w:val="22"/>
          <w:szCs w:val="22"/>
        </w:rPr>
        <w:t>be</w:t>
      </w:r>
      <w:r w:rsidRPr="00803F72">
        <w:rPr>
          <w:rFonts w:cs="Times New Roman"/>
          <w:sz w:val="22"/>
          <w:szCs w:val="22"/>
        </w:rPr>
        <w:t>come one of the most prolific and respected non</w:t>
      </w:r>
      <w:r w:rsidR="00D05E1E" w:rsidRPr="00803F72">
        <w:rPr>
          <w:rFonts w:cs="Times New Roman"/>
          <w:sz w:val="22"/>
          <w:szCs w:val="22"/>
        </w:rPr>
        <w:t>fict</w:t>
      </w:r>
      <w:r w:rsidRPr="00803F72">
        <w:rPr>
          <w:rFonts w:cs="Times New Roman"/>
          <w:sz w:val="22"/>
          <w:szCs w:val="22"/>
        </w:rPr>
        <w:t>ion filmmakers in America. A co-</w:t>
      </w:r>
      <w:r w:rsidR="00D05E1E" w:rsidRPr="00803F72">
        <w:rPr>
          <w:rFonts w:cs="Times New Roman"/>
          <w:sz w:val="22"/>
          <w:szCs w:val="22"/>
        </w:rPr>
        <w:t>founder of Ark Media, his fi</w:t>
      </w:r>
      <w:r w:rsidRPr="00803F72">
        <w:rPr>
          <w:rFonts w:cs="Times New Roman"/>
          <w:sz w:val="22"/>
          <w:szCs w:val="22"/>
        </w:rPr>
        <w:t xml:space="preserve">lms have been nominated for an Academy Award and won multiple Emmy and Writers Guild Awards, duPont-Columbia and Peabody Awards, the </w:t>
      </w:r>
      <w:r w:rsidR="00D05E1E" w:rsidRPr="00803F72">
        <w:rPr>
          <w:rFonts w:cs="Times New Roman"/>
          <w:sz w:val="22"/>
          <w:szCs w:val="22"/>
        </w:rPr>
        <w:t xml:space="preserve">RFK Journalism </w:t>
      </w:r>
      <w:r w:rsidRPr="00803F72">
        <w:rPr>
          <w:rFonts w:cs="Times New Roman"/>
          <w:sz w:val="22"/>
          <w:szCs w:val="22"/>
        </w:rPr>
        <w:t xml:space="preserve">Prize, and three times been official selections at </w:t>
      </w:r>
      <w:r w:rsidR="00D05E1E" w:rsidRPr="00803F72">
        <w:rPr>
          <w:rFonts w:cs="Times New Roman"/>
          <w:sz w:val="22"/>
          <w:szCs w:val="22"/>
        </w:rPr>
        <w:t xml:space="preserve">the </w:t>
      </w:r>
      <w:r w:rsidRPr="00803F72">
        <w:rPr>
          <w:rFonts w:cs="Times New Roman"/>
          <w:sz w:val="22"/>
          <w:szCs w:val="22"/>
        </w:rPr>
        <w:t xml:space="preserve">Sundance Film Festival. Among his </w:t>
      </w:r>
      <w:r w:rsidR="009F5C83">
        <w:rPr>
          <w:rFonts w:cs="Times New Roman"/>
          <w:sz w:val="22"/>
          <w:szCs w:val="22"/>
        </w:rPr>
        <w:t>many</w:t>
      </w:r>
      <w:r w:rsidR="00D05E1E" w:rsidRPr="00803F72">
        <w:rPr>
          <w:rFonts w:cs="Times New Roman"/>
          <w:sz w:val="22"/>
          <w:szCs w:val="22"/>
        </w:rPr>
        <w:t xml:space="preserve"> films</w:t>
      </w:r>
      <w:r w:rsidRPr="00803F72">
        <w:rPr>
          <w:rFonts w:cs="Times New Roman"/>
          <w:sz w:val="22"/>
          <w:szCs w:val="22"/>
        </w:rPr>
        <w:t xml:space="preserve"> for </w:t>
      </w:r>
      <w:r w:rsidRPr="00803F72">
        <w:rPr>
          <w:rFonts w:cs="Times New Roman"/>
          <w:smallCaps/>
          <w:sz w:val="22"/>
          <w:szCs w:val="22"/>
        </w:rPr>
        <w:t>American Experience</w:t>
      </w:r>
      <w:r w:rsidRPr="00803F72">
        <w:rPr>
          <w:rFonts w:cs="Times New Roman"/>
          <w:sz w:val="22"/>
          <w:szCs w:val="22"/>
        </w:rPr>
        <w:t xml:space="preserve"> are </w:t>
      </w:r>
      <w:r w:rsidR="00D05E1E" w:rsidRPr="00803F72">
        <w:rPr>
          <w:rFonts w:cs="Times New Roman"/>
          <w:i/>
          <w:sz w:val="22"/>
          <w:szCs w:val="22"/>
        </w:rPr>
        <w:t>Oklahoma C</w:t>
      </w:r>
      <w:r w:rsidRPr="00803F72">
        <w:rPr>
          <w:rFonts w:cs="Times New Roman"/>
          <w:i/>
          <w:sz w:val="22"/>
          <w:szCs w:val="22"/>
        </w:rPr>
        <w:t>ity</w:t>
      </w:r>
      <w:r w:rsidR="00D05E1E" w:rsidRPr="00803F72">
        <w:rPr>
          <w:rFonts w:cs="Times New Roman"/>
          <w:sz w:val="22"/>
          <w:szCs w:val="22"/>
        </w:rPr>
        <w:t xml:space="preserve">, about the worst domestic terrorist </w:t>
      </w:r>
      <w:r w:rsidRPr="00803F72">
        <w:rPr>
          <w:rFonts w:cs="Times New Roman"/>
          <w:sz w:val="22"/>
          <w:szCs w:val="22"/>
        </w:rPr>
        <w:t xml:space="preserve">attack in American history and its roots in </w:t>
      </w:r>
      <w:r w:rsidR="00D05E1E" w:rsidRPr="00803F72">
        <w:rPr>
          <w:rFonts w:cs="Times New Roman"/>
          <w:sz w:val="22"/>
          <w:szCs w:val="22"/>
        </w:rPr>
        <w:t xml:space="preserve">the </w:t>
      </w:r>
      <w:r w:rsidRPr="00803F72">
        <w:rPr>
          <w:rFonts w:cs="Times New Roman"/>
          <w:sz w:val="22"/>
          <w:szCs w:val="22"/>
        </w:rPr>
        <w:t xml:space="preserve">rise of the radical right; </w:t>
      </w:r>
      <w:r w:rsidRPr="00803F72">
        <w:rPr>
          <w:rFonts w:cs="Times New Roman"/>
          <w:i/>
          <w:sz w:val="22"/>
          <w:szCs w:val="22"/>
        </w:rPr>
        <w:t>My Lai</w:t>
      </w:r>
      <w:r w:rsidRPr="00803F72">
        <w:rPr>
          <w:rFonts w:cs="Times New Roman"/>
          <w:sz w:val="22"/>
          <w:szCs w:val="22"/>
        </w:rPr>
        <w:t xml:space="preserve">, the Emmy and Peabody </w:t>
      </w:r>
      <w:r w:rsidR="00BE0238" w:rsidRPr="00803F72">
        <w:rPr>
          <w:rFonts w:cs="Times New Roman"/>
          <w:sz w:val="22"/>
          <w:szCs w:val="22"/>
        </w:rPr>
        <w:t>A</w:t>
      </w:r>
      <w:r w:rsidRPr="00803F72">
        <w:rPr>
          <w:rFonts w:cs="Times New Roman"/>
          <w:sz w:val="22"/>
          <w:szCs w:val="22"/>
        </w:rPr>
        <w:t xml:space="preserve">ward-winning film </w:t>
      </w:r>
      <w:r w:rsidR="00D05E1E" w:rsidRPr="00803F72">
        <w:rPr>
          <w:rFonts w:cs="Times New Roman"/>
          <w:sz w:val="22"/>
          <w:szCs w:val="22"/>
        </w:rPr>
        <w:t xml:space="preserve">on </w:t>
      </w:r>
      <w:r w:rsidRPr="00803F72">
        <w:rPr>
          <w:rFonts w:cs="Times New Roman"/>
          <w:sz w:val="22"/>
          <w:szCs w:val="22"/>
        </w:rPr>
        <w:t xml:space="preserve">America’s worst war crime; </w:t>
      </w:r>
      <w:r w:rsidRPr="00803F72">
        <w:rPr>
          <w:rFonts w:cs="Times New Roman"/>
          <w:i/>
          <w:sz w:val="22"/>
          <w:szCs w:val="22"/>
        </w:rPr>
        <w:t>Scottsboro</w:t>
      </w:r>
      <w:r w:rsidRPr="00803F72">
        <w:rPr>
          <w:rFonts w:cs="Times New Roman"/>
          <w:sz w:val="22"/>
          <w:szCs w:val="22"/>
        </w:rPr>
        <w:t>, the Academy Award-</w:t>
      </w:r>
      <w:r w:rsidR="00D05E1E" w:rsidRPr="00803F72">
        <w:rPr>
          <w:rFonts w:cs="Times New Roman"/>
          <w:sz w:val="22"/>
          <w:szCs w:val="22"/>
        </w:rPr>
        <w:t xml:space="preserve">nominated </w:t>
      </w:r>
      <w:r w:rsidRPr="00803F72">
        <w:rPr>
          <w:rFonts w:cs="Times New Roman"/>
          <w:sz w:val="22"/>
          <w:szCs w:val="22"/>
        </w:rPr>
        <w:t xml:space="preserve">film on the trial of black </w:t>
      </w:r>
      <w:r w:rsidR="00D05E1E" w:rsidRPr="00803F72">
        <w:rPr>
          <w:rFonts w:cs="Times New Roman"/>
          <w:sz w:val="22"/>
          <w:szCs w:val="22"/>
        </w:rPr>
        <w:t>teenagers falsel</w:t>
      </w:r>
      <w:r w:rsidRPr="00803F72">
        <w:rPr>
          <w:rFonts w:cs="Times New Roman"/>
          <w:sz w:val="22"/>
          <w:szCs w:val="22"/>
        </w:rPr>
        <w:t xml:space="preserve">y accused of rape in Depression-era Alabama; </w:t>
      </w:r>
      <w:r w:rsidRPr="00803F72">
        <w:rPr>
          <w:rFonts w:cs="Times New Roman"/>
          <w:i/>
          <w:sz w:val="22"/>
          <w:szCs w:val="22"/>
        </w:rPr>
        <w:lastRenderedPageBreak/>
        <w:t>Clinton</w:t>
      </w:r>
      <w:r w:rsidRPr="00803F72">
        <w:rPr>
          <w:rFonts w:cs="Times New Roman"/>
          <w:sz w:val="22"/>
          <w:szCs w:val="22"/>
        </w:rPr>
        <w:t xml:space="preserve">, a four-hour biography of </w:t>
      </w:r>
      <w:r w:rsidR="00DD4C21" w:rsidRPr="00803F72">
        <w:rPr>
          <w:rFonts w:cs="Times New Roman"/>
          <w:sz w:val="22"/>
          <w:szCs w:val="22"/>
        </w:rPr>
        <w:t>the</w:t>
      </w:r>
      <w:r w:rsidRPr="00803F72">
        <w:rPr>
          <w:rFonts w:cs="Times New Roman"/>
          <w:sz w:val="22"/>
          <w:szCs w:val="22"/>
        </w:rPr>
        <w:t xml:space="preserve"> 42nd </w:t>
      </w:r>
      <w:r w:rsidR="00DD4C21" w:rsidRPr="00803F72">
        <w:rPr>
          <w:rFonts w:cs="Times New Roman"/>
          <w:sz w:val="22"/>
          <w:szCs w:val="22"/>
        </w:rPr>
        <w:t>p</w:t>
      </w:r>
      <w:r w:rsidRPr="00803F72">
        <w:rPr>
          <w:rFonts w:cs="Times New Roman"/>
          <w:sz w:val="22"/>
          <w:szCs w:val="22"/>
        </w:rPr>
        <w:t>resident</w:t>
      </w:r>
      <w:r w:rsidR="00EF219D" w:rsidRPr="00803F72">
        <w:rPr>
          <w:rFonts w:cs="Times New Roman"/>
          <w:sz w:val="22"/>
          <w:szCs w:val="22"/>
        </w:rPr>
        <w:t>;</w:t>
      </w:r>
      <w:r w:rsidRPr="00803F72">
        <w:rPr>
          <w:rFonts w:cs="Times New Roman"/>
          <w:sz w:val="22"/>
          <w:szCs w:val="22"/>
        </w:rPr>
        <w:t xml:space="preserve"> and </w:t>
      </w:r>
      <w:r w:rsidRPr="00803F72">
        <w:rPr>
          <w:rFonts w:cs="Times New Roman"/>
          <w:i/>
          <w:sz w:val="22"/>
          <w:szCs w:val="22"/>
        </w:rPr>
        <w:t>Woodstock: Three Days that Defined a Generation</w:t>
      </w:r>
      <w:r w:rsidRPr="00803F72">
        <w:rPr>
          <w:rFonts w:cs="Times New Roman"/>
          <w:sz w:val="22"/>
          <w:szCs w:val="22"/>
        </w:rPr>
        <w:t>. Goodman</w:t>
      </w:r>
      <w:r w:rsidR="00D05E1E" w:rsidRPr="00803F72">
        <w:rPr>
          <w:rFonts w:cs="Times New Roman"/>
          <w:sz w:val="22"/>
          <w:szCs w:val="22"/>
        </w:rPr>
        <w:t xml:space="preserve"> was also the director,</w:t>
      </w:r>
      <w:r w:rsidRPr="00803F72">
        <w:rPr>
          <w:rFonts w:cs="Times New Roman"/>
          <w:sz w:val="22"/>
          <w:szCs w:val="22"/>
        </w:rPr>
        <w:t xml:space="preserve"> writer and producer of the six-hour PBS series </w:t>
      </w:r>
      <w:r w:rsidR="00D05E1E" w:rsidRPr="00803F72">
        <w:rPr>
          <w:rFonts w:cs="Times New Roman"/>
          <w:i/>
          <w:sz w:val="22"/>
          <w:szCs w:val="22"/>
        </w:rPr>
        <w:t>Canc</w:t>
      </w:r>
      <w:r w:rsidRPr="00803F72">
        <w:rPr>
          <w:rFonts w:cs="Times New Roman"/>
          <w:i/>
          <w:sz w:val="22"/>
          <w:szCs w:val="22"/>
        </w:rPr>
        <w:t xml:space="preserve">er: The Emperor of </w:t>
      </w:r>
      <w:r w:rsidR="003C3EA3">
        <w:rPr>
          <w:rFonts w:cs="Times New Roman"/>
          <w:i/>
          <w:sz w:val="22"/>
          <w:szCs w:val="22"/>
        </w:rPr>
        <w:t>A</w:t>
      </w:r>
      <w:r w:rsidRPr="00803F72">
        <w:rPr>
          <w:rFonts w:cs="Times New Roman"/>
          <w:i/>
          <w:sz w:val="22"/>
          <w:szCs w:val="22"/>
        </w:rPr>
        <w:t>ll Maladies</w:t>
      </w:r>
      <w:r w:rsidRPr="00803F72">
        <w:rPr>
          <w:rFonts w:cs="Times New Roman"/>
          <w:sz w:val="22"/>
          <w:szCs w:val="22"/>
        </w:rPr>
        <w:t xml:space="preserve">, based on the Pulitzer Prize-winning book by Siddhartha </w:t>
      </w:r>
      <w:r w:rsidR="00D05E1E" w:rsidRPr="00803F72">
        <w:rPr>
          <w:rFonts w:cs="Times New Roman"/>
          <w:sz w:val="22"/>
          <w:szCs w:val="22"/>
        </w:rPr>
        <w:t>M</w:t>
      </w:r>
      <w:r w:rsidRPr="00803F72">
        <w:rPr>
          <w:rFonts w:cs="Times New Roman"/>
          <w:sz w:val="22"/>
          <w:szCs w:val="22"/>
        </w:rPr>
        <w:t xml:space="preserve">ukherjee. He wrote and directed </w:t>
      </w:r>
      <w:r w:rsidRPr="00803F72">
        <w:rPr>
          <w:rFonts w:cs="Times New Roman"/>
          <w:i/>
          <w:sz w:val="22"/>
          <w:szCs w:val="22"/>
        </w:rPr>
        <w:t>Makers</w:t>
      </w:r>
      <w:r w:rsidR="00D05E1E" w:rsidRPr="00803F72">
        <w:rPr>
          <w:rFonts w:cs="Times New Roman"/>
          <w:sz w:val="22"/>
          <w:szCs w:val="22"/>
        </w:rPr>
        <w:t xml:space="preserve">, the first complete history of the modern women's </w:t>
      </w:r>
      <w:r w:rsidR="00DD4C21" w:rsidRPr="00803F72">
        <w:rPr>
          <w:rFonts w:cs="Times New Roman"/>
          <w:sz w:val="22"/>
          <w:szCs w:val="22"/>
        </w:rPr>
        <w:t>m</w:t>
      </w:r>
      <w:r w:rsidRPr="00803F72">
        <w:rPr>
          <w:rFonts w:cs="Times New Roman"/>
          <w:sz w:val="22"/>
          <w:szCs w:val="22"/>
        </w:rPr>
        <w:t>ovement, and</w:t>
      </w:r>
      <w:r w:rsidR="00D05E1E" w:rsidRPr="00803F72">
        <w:rPr>
          <w:rFonts w:cs="Times New Roman"/>
          <w:sz w:val="22"/>
          <w:szCs w:val="22"/>
        </w:rPr>
        <w:t xml:space="preserve"> directe</w:t>
      </w:r>
      <w:r w:rsidRPr="00803F72">
        <w:rPr>
          <w:rFonts w:cs="Times New Roman"/>
          <w:sz w:val="22"/>
          <w:szCs w:val="22"/>
        </w:rPr>
        <w:t>d six films for the PBS series FRONTLINE</w:t>
      </w:r>
      <w:r w:rsidR="00EF219D" w:rsidRPr="00803F72">
        <w:rPr>
          <w:rFonts w:cs="Times New Roman"/>
          <w:sz w:val="22"/>
          <w:szCs w:val="22"/>
        </w:rPr>
        <w:t>,</w:t>
      </w:r>
      <w:r w:rsidRPr="00803F72">
        <w:rPr>
          <w:rFonts w:cs="Times New Roman"/>
          <w:sz w:val="22"/>
          <w:szCs w:val="22"/>
        </w:rPr>
        <w:t xml:space="preserve"> </w:t>
      </w:r>
      <w:r w:rsidR="00D05E1E" w:rsidRPr="00803F72">
        <w:rPr>
          <w:rFonts w:cs="Times New Roman"/>
          <w:sz w:val="22"/>
          <w:szCs w:val="22"/>
        </w:rPr>
        <w:t>inclu</w:t>
      </w:r>
      <w:r w:rsidRPr="00803F72">
        <w:rPr>
          <w:rFonts w:cs="Times New Roman"/>
          <w:sz w:val="22"/>
          <w:szCs w:val="22"/>
        </w:rPr>
        <w:t xml:space="preserve">ding the Peabody Award-winning </w:t>
      </w:r>
      <w:r w:rsidR="00D05E1E" w:rsidRPr="00803F72">
        <w:rPr>
          <w:rFonts w:cs="Times New Roman"/>
          <w:i/>
          <w:sz w:val="22"/>
          <w:szCs w:val="22"/>
        </w:rPr>
        <w:t xml:space="preserve">Lost </w:t>
      </w:r>
      <w:r w:rsidRPr="00803F72">
        <w:rPr>
          <w:rFonts w:cs="Times New Roman"/>
          <w:i/>
          <w:sz w:val="22"/>
          <w:szCs w:val="22"/>
        </w:rPr>
        <w:t>Children of Rockdale County</w:t>
      </w:r>
      <w:r w:rsidRPr="00803F72">
        <w:rPr>
          <w:rFonts w:cs="Times New Roman"/>
          <w:sz w:val="22"/>
          <w:szCs w:val="22"/>
        </w:rPr>
        <w:t xml:space="preserve"> and the </w:t>
      </w:r>
      <w:r w:rsidR="00B83D11" w:rsidRPr="00803F72">
        <w:rPr>
          <w:rFonts w:cs="Times New Roman"/>
          <w:sz w:val="22"/>
          <w:szCs w:val="22"/>
        </w:rPr>
        <w:t>d</w:t>
      </w:r>
      <w:r w:rsidRPr="00803F72">
        <w:rPr>
          <w:rFonts w:cs="Times New Roman"/>
          <w:sz w:val="22"/>
          <w:szCs w:val="22"/>
        </w:rPr>
        <w:t>uPont-Columbia</w:t>
      </w:r>
      <w:r w:rsidR="00EF219D" w:rsidRPr="00803F72">
        <w:rPr>
          <w:rFonts w:cs="Times New Roman"/>
          <w:sz w:val="22"/>
          <w:szCs w:val="22"/>
        </w:rPr>
        <w:t>-</w:t>
      </w:r>
      <w:r w:rsidRPr="00803F72">
        <w:rPr>
          <w:rFonts w:cs="Times New Roman"/>
          <w:sz w:val="22"/>
          <w:szCs w:val="22"/>
        </w:rPr>
        <w:t xml:space="preserve">winning series </w:t>
      </w:r>
      <w:r w:rsidRPr="00803F72">
        <w:rPr>
          <w:rFonts w:cs="Times New Roman"/>
          <w:i/>
          <w:sz w:val="22"/>
          <w:szCs w:val="22"/>
        </w:rPr>
        <w:t>Failure to Protect</w:t>
      </w:r>
      <w:r w:rsidRPr="00803F72">
        <w:rPr>
          <w:rFonts w:cs="Times New Roman"/>
          <w:sz w:val="22"/>
          <w:szCs w:val="22"/>
        </w:rPr>
        <w:t>.</w:t>
      </w:r>
      <w:r w:rsidR="000F4F65">
        <w:rPr>
          <w:rFonts w:cs="Times New Roman"/>
          <w:sz w:val="22"/>
          <w:szCs w:val="22"/>
        </w:rPr>
        <w:t xml:space="preserve"> </w:t>
      </w:r>
      <w:r w:rsidRPr="00803F72">
        <w:rPr>
          <w:rFonts w:cs="Times New Roman"/>
          <w:i/>
          <w:sz w:val="22"/>
          <w:szCs w:val="22"/>
        </w:rPr>
        <w:t>Slay the Dragon</w:t>
      </w:r>
      <w:r w:rsidRPr="00803F72">
        <w:rPr>
          <w:rFonts w:cs="Times New Roman"/>
          <w:sz w:val="22"/>
          <w:szCs w:val="22"/>
        </w:rPr>
        <w:t xml:space="preserve">, a film about </w:t>
      </w:r>
      <w:r w:rsidR="00D05E1E" w:rsidRPr="00803F72">
        <w:rPr>
          <w:rFonts w:cs="Times New Roman"/>
          <w:sz w:val="22"/>
          <w:szCs w:val="22"/>
        </w:rPr>
        <w:t>gerrymandering and voter suppression</w:t>
      </w:r>
      <w:r w:rsidR="000F4F65">
        <w:rPr>
          <w:rFonts w:cs="Times New Roman"/>
          <w:sz w:val="22"/>
          <w:szCs w:val="22"/>
        </w:rPr>
        <w:t xml:space="preserve">, </w:t>
      </w:r>
      <w:r w:rsidR="00D05E1E" w:rsidRPr="00803F72">
        <w:rPr>
          <w:rFonts w:cs="Times New Roman"/>
          <w:sz w:val="22"/>
          <w:szCs w:val="22"/>
        </w:rPr>
        <w:t>premiere</w:t>
      </w:r>
      <w:r w:rsidRPr="00803F72">
        <w:rPr>
          <w:rFonts w:cs="Times New Roman"/>
          <w:sz w:val="22"/>
          <w:szCs w:val="22"/>
        </w:rPr>
        <w:t>d</w:t>
      </w:r>
      <w:r w:rsidR="00D05E1E" w:rsidRPr="00803F72">
        <w:rPr>
          <w:rFonts w:cs="Times New Roman"/>
          <w:sz w:val="22"/>
          <w:szCs w:val="22"/>
        </w:rPr>
        <w:t xml:space="preserve"> at</w:t>
      </w:r>
      <w:r w:rsidRPr="00803F72">
        <w:rPr>
          <w:rFonts w:cs="Times New Roman"/>
          <w:sz w:val="22"/>
          <w:szCs w:val="22"/>
        </w:rPr>
        <w:t xml:space="preserve"> the 2019 Tribeca Film Festival</w:t>
      </w:r>
      <w:r w:rsidR="00D05E1E" w:rsidRPr="00803F72">
        <w:rPr>
          <w:rFonts w:cs="Times New Roman"/>
          <w:sz w:val="22"/>
          <w:szCs w:val="22"/>
        </w:rPr>
        <w:t>.</w:t>
      </w:r>
    </w:p>
    <w:p w14:paraId="7F339AD9" w14:textId="79C86F3D" w:rsidR="00162FF3" w:rsidRPr="000E0C49" w:rsidRDefault="00162FF3" w:rsidP="009C759F">
      <w:pPr>
        <w:rPr>
          <w:rFonts w:cs="Times New Roman"/>
          <w:sz w:val="20"/>
          <w:szCs w:val="20"/>
        </w:rPr>
      </w:pPr>
    </w:p>
    <w:p w14:paraId="76A091AC" w14:textId="77777777" w:rsidR="003C3EA3" w:rsidRDefault="00162FF3" w:rsidP="00162FF3">
      <w:pPr>
        <w:rPr>
          <w:rFonts w:eastAsia="Times" w:cs="Times New Roman"/>
          <w:sz w:val="22"/>
          <w:szCs w:val="22"/>
        </w:rPr>
      </w:pPr>
      <w:r w:rsidRPr="00803F72">
        <w:rPr>
          <w:rFonts w:eastAsia="Times" w:cs="Times New Roman"/>
          <w:b/>
          <w:sz w:val="22"/>
          <w:szCs w:val="22"/>
        </w:rPr>
        <w:t xml:space="preserve">Mark Samels </w:t>
      </w:r>
      <w:r w:rsidRPr="00803F72">
        <w:rPr>
          <w:rFonts w:cs="Times New Roman"/>
          <w:b/>
          <w:sz w:val="22"/>
          <w:szCs w:val="22"/>
        </w:rPr>
        <w:t>(Executive Producer)</w:t>
      </w:r>
      <w:r w:rsidRPr="00803F72">
        <w:rPr>
          <w:rFonts w:cs="Times New Roman"/>
          <w:sz w:val="22"/>
          <w:szCs w:val="22"/>
        </w:rPr>
        <w:t xml:space="preserve"> </w:t>
      </w:r>
      <w:r w:rsidRPr="00803F72">
        <w:rPr>
          <w:rFonts w:eastAsia="Times" w:cs="Times New Roman"/>
          <w:sz w:val="22"/>
          <w:szCs w:val="22"/>
        </w:rPr>
        <w:t xml:space="preserve">conceives, commissions and oversees all films for the PBS flagship history series </w:t>
      </w:r>
      <w:r w:rsidRPr="00803F72">
        <w:rPr>
          <w:rFonts w:cs="Times New Roman"/>
          <w:smallCaps/>
          <w:sz w:val="22"/>
          <w:szCs w:val="22"/>
        </w:rPr>
        <w:t>American Experience</w:t>
      </w:r>
      <w:r w:rsidRPr="00803F72">
        <w:rPr>
          <w:rFonts w:eastAsia="Times" w:cs="Times New Roman"/>
          <w:sz w:val="22"/>
          <w:szCs w:val="22"/>
        </w:rPr>
        <w:t>. Samels has overseen more than 130</w:t>
      </w:r>
      <w:r w:rsidRPr="00803F72">
        <w:rPr>
          <w:rFonts w:eastAsia="Times" w:cs="Times New Roman"/>
          <w:color w:val="FF0000"/>
          <w:sz w:val="22"/>
          <w:szCs w:val="22"/>
        </w:rPr>
        <w:t xml:space="preserve"> </w:t>
      </w:r>
      <w:r w:rsidRPr="00803F72">
        <w:rPr>
          <w:rFonts w:eastAsia="Times" w:cs="Times New Roman"/>
          <w:sz w:val="22"/>
          <w:szCs w:val="22"/>
        </w:rPr>
        <w:t xml:space="preserve">films, expanding both the breadth of subjects and the filmmaking style embraced by the series, allowing for more contemporary topics and witness-driven storytelling. Beginning his career as an independent documentary filmmaker, he held production executive positions at public television stations in West Virginia and Pennsylvania before joining WGBH. Samels is a founding member of the International Documentary Association and has served as a governor of the Academy of Television Arts &amp; Sciences. </w:t>
      </w:r>
    </w:p>
    <w:p w14:paraId="243A8342" w14:textId="006D27E8" w:rsidR="00162FF3" w:rsidRPr="00803F72" w:rsidRDefault="00162FF3" w:rsidP="00162FF3">
      <w:pPr>
        <w:rPr>
          <w:rFonts w:eastAsia="Times" w:cs="Times New Roman"/>
          <w:sz w:val="22"/>
          <w:szCs w:val="22"/>
        </w:rPr>
      </w:pPr>
      <w:r w:rsidRPr="00803F72">
        <w:rPr>
          <w:rFonts w:eastAsia="Times" w:cs="Times New Roman"/>
          <w:sz w:val="22"/>
          <w:szCs w:val="22"/>
        </w:rPr>
        <w:t xml:space="preserve">A graduate of the University of Wisconsin, Samels holds honorary Doctor of Humane Letters degrees from Emerson College and Elizabethtown College. </w:t>
      </w:r>
    </w:p>
    <w:p w14:paraId="2CD43041" w14:textId="2F8219DC" w:rsidR="00032FA8" w:rsidRPr="000E0C49" w:rsidRDefault="00032FA8" w:rsidP="00032FA8">
      <w:pPr>
        <w:rPr>
          <w:rFonts w:eastAsia="Times New Roman" w:cs="Times New Roman"/>
          <w:color w:val="000000"/>
          <w:kern w:val="0"/>
          <w:sz w:val="20"/>
          <w:szCs w:val="20"/>
        </w:rPr>
      </w:pPr>
    </w:p>
    <w:p w14:paraId="634C04AE" w14:textId="7351201C" w:rsidR="00032FA8" w:rsidRPr="00803F72" w:rsidRDefault="00032FA8" w:rsidP="00032FA8">
      <w:pPr>
        <w:rPr>
          <w:rFonts w:eastAsia="Times New Roman" w:cs="Times New Roman"/>
          <w:color w:val="000000"/>
          <w:kern w:val="0"/>
          <w:sz w:val="22"/>
          <w:szCs w:val="22"/>
        </w:rPr>
      </w:pPr>
      <w:r w:rsidRPr="00803F72">
        <w:rPr>
          <w:rFonts w:eastAsia="Times New Roman" w:cs="Times New Roman"/>
          <w:b/>
          <w:bCs/>
          <w:color w:val="000000"/>
          <w:kern w:val="0"/>
          <w:sz w:val="22"/>
          <w:szCs w:val="22"/>
        </w:rPr>
        <w:t xml:space="preserve">Susan Bellows (Senior Producer, </w:t>
      </w:r>
      <w:r w:rsidRPr="00803F72">
        <w:rPr>
          <w:rFonts w:cs="Times New Roman"/>
          <w:b/>
          <w:bCs/>
          <w:smallCaps/>
          <w:sz w:val="22"/>
          <w:szCs w:val="22"/>
        </w:rPr>
        <w:t>American Experience</w:t>
      </w:r>
      <w:r w:rsidRPr="00803F72">
        <w:rPr>
          <w:rFonts w:eastAsia="Times New Roman" w:cs="Times New Roman"/>
          <w:b/>
          <w:bCs/>
          <w:color w:val="000000"/>
          <w:kern w:val="0"/>
          <w:sz w:val="22"/>
          <w:szCs w:val="22"/>
        </w:rPr>
        <w:t>)</w:t>
      </w:r>
      <w:r w:rsidRPr="00803F72">
        <w:rPr>
          <w:rFonts w:eastAsia="Times New Roman" w:cs="Times New Roman"/>
          <w:color w:val="000000"/>
          <w:kern w:val="0"/>
          <w:sz w:val="22"/>
          <w:szCs w:val="22"/>
        </w:rPr>
        <w:t xml:space="preserve"> is an award-winning producer and writer with more than 20 years of experience producing national programs for public television. </w:t>
      </w:r>
      <w:r w:rsidRPr="00591E8C">
        <w:rPr>
          <w:rFonts w:eastAsia="Times New Roman" w:cs="Times New Roman"/>
          <w:color w:val="000000" w:themeColor="text1"/>
          <w:kern w:val="0"/>
          <w:sz w:val="22"/>
          <w:szCs w:val="22"/>
        </w:rPr>
        <w:t xml:space="preserve">Bellows </w:t>
      </w:r>
      <w:r w:rsidR="00B035E5" w:rsidRPr="00591E8C">
        <w:rPr>
          <w:rFonts w:eastAsia="Times New Roman" w:cs="Times New Roman"/>
          <w:color w:val="000000" w:themeColor="text1"/>
          <w:kern w:val="0"/>
          <w:sz w:val="22"/>
          <w:szCs w:val="22"/>
        </w:rPr>
        <w:t xml:space="preserve">was the producer and director of </w:t>
      </w:r>
      <w:r w:rsidR="00B035E5" w:rsidRPr="00F34A6F">
        <w:rPr>
          <w:rFonts w:eastAsia="Times New Roman" w:cs="Times New Roman"/>
          <w:color w:val="000000" w:themeColor="text1"/>
          <w:kern w:val="0"/>
          <w:sz w:val="22"/>
          <w:szCs w:val="22"/>
        </w:rPr>
        <w:t xml:space="preserve">the </w:t>
      </w:r>
      <w:r w:rsidR="0065773C" w:rsidRPr="00F34A6F">
        <w:rPr>
          <w:rFonts w:eastAsia="Times New Roman" w:cs="Times New Roman"/>
          <w:color w:val="000000" w:themeColor="text1"/>
          <w:kern w:val="0"/>
          <w:sz w:val="22"/>
          <w:szCs w:val="22"/>
        </w:rPr>
        <w:t>Emmy Award-winning</w:t>
      </w:r>
      <w:r w:rsidR="00B035E5" w:rsidRPr="00F34A6F">
        <w:rPr>
          <w:rFonts w:eastAsia="Times New Roman" w:cs="Times New Roman"/>
          <w:color w:val="000000" w:themeColor="text1"/>
          <w:kern w:val="0"/>
          <w:sz w:val="22"/>
          <w:szCs w:val="22"/>
        </w:rPr>
        <w:t> </w:t>
      </w:r>
      <w:r w:rsidR="00B035E5" w:rsidRPr="00F34A6F">
        <w:rPr>
          <w:rFonts w:eastAsia="Times New Roman" w:cs="Times New Roman"/>
          <w:i/>
          <w:iCs/>
          <w:color w:val="000000" w:themeColor="text1"/>
          <w:kern w:val="0"/>
          <w:sz w:val="22"/>
          <w:szCs w:val="22"/>
        </w:rPr>
        <w:t>JFK</w:t>
      </w:r>
      <w:r w:rsidR="00B035E5" w:rsidRPr="00F34A6F">
        <w:rPr>
          <w:rFonts w:eastAsia="Times New Roman" w:cs="Times New Roman"/>
          <w:color w:val="000000" w:themeColor="text1"/>
          <w:kern w:val="0"/>
          <w:sz w:val="22"/>
          <w:szCs w:val="22"/>
        </w:rPr>
        <w:t xml:space="preserve">, which </w:t>
      </w:r>
      <w:r w:rsidR="00B035E5" w:rsidRPr="00591E8C">
        <w:rPr>
          <w:rFonts w:eastAsia="Times New Roman" w:cs="Times New Roman"/>
          <w:color w:val="000000" w:themeColor="text1"/>
          <w:kern w:val="0"/>
          <w:sz w:val="22"/>
          <w:szCs w:val="22"/>
        </w:rPr>
        <w:t xml:space="preserve">premiered on </w:t>
      </w:r>
      <w:r w:rsidR="00B035E5" w:rsidRPr="00591E8C">
        <w:rPr>
          <w:rFonts w:cs="Times New Roman"/>
          <w:smallCaps/>
          <w:color w:val="000000" w:themeColor="text1"/>
          <w:sz w:val="22"/>
          <w:szCs w:val="22"/>
        </w:rPr>
        <w:t xml:space="preserve">American Experience </w:t>
      </w:r>
      <w:r w:rsidR="00B035E5" w:rsidRPr="00591E8C">
        <w:rPr>
          <w:rFonts w:eastAsia="Times New Roman" w:cs="Times New Roman"/>
          <w:color w:val="000000" w:themeColor="text1"/>
          <w:kern w:val="0"/>
          <w:sz w:val="22"/>
          <w:szCs w:val="22"/>
        </w:rPr>
        <w:t>in 2013, and</w:t>
      </w:r>
      <w:r w:rsidRPr="00591E8C">
        <w:rPr>
          <w:rFonts w:eastAsia="Times New Roman" w:cs="Times New Roman"/>
          <w:color w:val="000000" w:themeColor="text1"/>
          <w:kern w:val="0"/>
          <w:sz w:val="22"/>
          <w:szCs w:val="22"/>
        </w:rPr>
        <w:t xml:space="preserve"> writer, director and producer for </w:t>
      </w:r>
      <w:r w:rsidRPr="00591E8C">
        <w:rPr>
          <w:rFonts w:eastAsia="Times New Roman" w:cs="Times New Roman"/>
          <w:i/>
          <w:iCs/>
          <w:color w:val="000000" w:themeColor="text1"/>
          <w:kern w:val="0"/>
          <w:sz w:val="22"/>
          <w:szCs w:val="22"/>
        </w:rPr>
        <w:t>The Bombing of Wall Street</w:t>
      </w:r>
      <w:r w:rsidRPr="00591E8C">
        <w:rPr>
          <w:rFonts w:eastAsia="Times New Roman" w:cs="Times New Roman"/>
          <w:color w:val="000000" w:themeColor="text1"/>
          <w:kern w:val="0"/>
          <w:sz w:val="22"/>
          <w:szCs w:val="22"/>
        </w:rPr>
        <w:t>, which premiered</w:t>
      </w:r>
      <w:r w:rsidR="00B035E5" w:rsidRPr="00591E8C">
        <w:rPr>
          <w:rFonts w:eastAsia="Times New Roman" w:cs="Times New Roman"/>
          <w:color w:val="000000" w:themeColor="text1"/>
          <w:kern w:val="0"/>
          <w:sz w:val="22"/>
          <w:szCs w:val="22"/>
        </w:rPr>
        <w:t xml:space="preserve"> on the series</w:t>
      </w:r>
      <w:r w:rsidRPr="00591E8C">
        <w:rPr>
          <w:rFonts w:eastAsia="Times New Roman" w:cs="Times New Roman"/>
          <w:color w:val="000000" w:themeColor="text1"/>
          <w:kern w:val="0"/>
          <w:sz w:val="22"/>
          <w:szCs w:val="22"/>
        </w:rPr>
        <w:t xml:space="preserve"> in 2018.</w:t>
      </w:r>
      <w:r w:rsidRPr="00803F72">
        <w:rPr>
          <w:rFonts w:eastAsia="Times New Roman" w:cs="Times New Roman"/>
          <w:color w:val="000000"/>
          <w:kern w:val="0"/>
          <w:sz w:val="22"/>
          <w:szCs w:val="22"/>
        </w:rPr>
        <w:t xml:space="preserve"> Since joining the series in 2003, she has provided editorial support and guidance to its broadcast and new media work. Previously, Bellows served as senior producer for the Peabody and Emmy</w:t>
      </w:r>
      <w:r w:rsidR="003C3EA3">
        <w:rPr>
          <w:rFonts w:eastAsia="Times New Roman" w:cs="Times New Roman"/>
          <w:color w:val="000000"/>
          <w:kern w:val="0"/>
          <w:sz w:val="22"/>
          <w:szCs w:val="22"/>
        </w:rPr>
        <w:t xml:space="preserve"> </w:t>
      </w:r>
      <w:r w:rsidRPr="00803F72">
        <w:rPr>
          <w:rFonts w:eastAsia="Times New Roman" w:cs="Times New Roman"/>
          <w:color w:val="000000"/>
          <w:kern w:val="0"/>
          <w:sz w:val="22"/>
          <w:szCs w:val="22"/>
        </w:rPr>
        <w:t>Award</w:t>
      </w:r>
      <w:r w:rsidR="003C3EA3">
        <w:rPr>
          <w:rFonts w:eastAsia="Times New Roman" w:cs="Times New Roman"/>
          <w:color w:val="000000"/>
          <w:kern w:val="0"/>
          <w:sz w:val="22"/>
          <w:szCs w:val="22"/>
        </w:rPr>
        <w:t>-</w:t>
      </w:r>
      <w:r w:rsidRPr="00803F72">
        <w:rPr>
          <w:rFonts w:eastAsia="Times New Roman" w:cs="Times New Roman"/>
          <w:color w:val="000000"/>
          <w:kern w:val="0"/>
          <w:sz w:val="22"/>
          <w:szCs w:val="22"/>
        </w:rPr>
        <w:t>winning series </w:t>
      </w:r>
      <w:r w:rsidRPr="00803F72">
        <w:rPr>
          <w:rFonts w:eastAsia="Times New Roman" w:cs="Times New Roman"/>
          <w:i/>
          <w:iCs/>
          <w:color w:val="000000"/>
          <w:kern w:val="0"/>
          <w:sz w:val="22"/>
          <w:szCs w:val="22"/>
        </w:rPr>
        <w:t>Africans in America</w:t>
      </w:r>
      <w:r w:rsidRPr="00803F72">
        <w:rPr>
          <w:rFonts w:eastAsia="Times New Roman" w:cs="Times New Roman"/>
          <w:color w:val="000000"/>
          <w:kern w:val="0"/>
          <w:sz w:val="22"/>
          <w:szCs w:val="22"/>
        </w:rPr>
        <w:t>. Her other producing credits include films for </w:t>
      </w:r>
      <w:r w:rsidRPr="00803F72">
        <w:rPr>
          <w:rFonts w:eastAsia="Times New Roman" w:cs="Times New Roman"/>
          <w:i/>
          <w:iCs/>
          <w:color w:val="000000"/>
          <w:kern w:val="0"/>
          <w:sz w:val="22"/>
          <w:szCs w:val="22"/>
        </w:rPr>
        <w:t>The Great Depression</w:t>
      </w:r>
      <w:r w:rsidRPr="00803F72">
        <w:rPr>
          <w:rFonts w:eastAsia="Times New Roman" w:cs="Times New Roman"/>
          <w:color w:val="000000"/>
          <w:kern w:val="0"/>
          <w:sz w:val="22"/>
          <w:szCs w:val="22"/>
        </w:rPr>
        <w:t>, for which she received an Emmy nomination, and</w:t>
      </w:r>
      <w:r w:rsidR="00B76C48" w:rsidRPr="00803F72">
        <w:rPr>
          <w:rFonts w:eastAsia="Times New Roman" w:cs="Times New Roman"/>
          <w:color w:val="000000"/>
          <w:kern w:val="0"/>
          <w:sz w:val="22"/>
          <w:szCs w:val="22"/>
        </w:rPr>
        <w:t xml:space="preserve"> </w:t>
      </w:r>
      <w:r w:rsidRPr="00803F72">
        <w:rPr>
          <w:rFonts w:eastAsia="Times New Roman" w:cs="Times New Roman"/>
          <w:i/>
          <w:iCs/>
          <w:color w:val="000000"/>
          <w:kern w:val="0"/>
          <w:sz w:val="22"/>
          <w:szCs w:val="22"/>
        </w:rPr>
        <w:t xml:space="preserve">America’s War </w:t>
      </w:r>
      <w:r w:rsidR="00EF219D" w:rsidRPr="00803F72">
        <w:rPr>
          <w:rFonts w:eastAsia="Times New Roman" w:cs="Times New Roman"/>
          <w:i/>
          <w:iCs/>
          <w:color w:val="000000"/>
          <w:kern w:val="0"/>
          <w:sz w:val="22"/>
          <w:szCs w:val="22"/>
        </w:rPr>
        <w:t>o</w:t>
      </w:r>
      <w:r w:rsidRPr="00803F72">
        <w:rPr>
          <w:rFonts w:eastAsia="Times New Roman" w:cs="Times New Roman"/>
          <w:i/>
          <w:iCs/>
          <w:color w:val="000000"/>
          <w:kern w:val="0"/>
          <w:sz w:val="22"/>
          <w:szCs w:val="22"/>
        </w:rPr>
        <w:t>n Poverty</w:t>
      </w:r>
      <w:r w:rsidRPr="00803F72">
        <w:rPr>
          <w:rFonts w:eastAsia="Times New Roman" w:cs="Times New Roman"/>
          <w:color w:val="000000"/>
          <w:kern w:val="0"/>
          <w:sz w:val="22"/>
          <w:szCs w:val="22"/>
        </w:rPr>
        <w:t>, both productions of Blackside, Inc. Bellows also co-produced </w:t>
      </w:r>
      <w:r w:rsidRPr="00803F72">
        <w:rPr>
          <w:rFonts w:eastAsia="Times New Roman" w:cs="Times New Roman"/>
          <w:i/>
          <w:iCs/>
          <w:color w:val="000000"/>
          <w:kern w:val="0"/>
          <w:sz w:val="22"/>
          <w:szCs w:val="22"/>
        </w:rPr>
        <w:t>New Worlds, New Forms</w:t>
      </w:r>
      <w:r w:rsidRPr="00803F72">
        <w:rPr>
          <w:rFonts w:eastAsia="Times New Roman" w:cs="Times New Roman"/>
          <w:color w:val="000000"/>
          <w:kern w:val="0"/>
          <w:sz w:val="22"/>
          <w:szCs w:val="22"/>
        </w:rPr>
        <w:t xml:space="preserve"> for the WNET-produced series </w:t>
      </w:r>
      <w:r w:rsidRPr="00803F72">
        <w:rPr>
          <w:rFonts w:eastAsia="Times New Roman" w:cs="Times New Roman"/>
          <w:i/>
          <w:color w:val="000000"/>
          <w:kern w:val="0"/>
          <w:sz w:val="22"/>
          <w:szCs w:val="22"/>
        </w:rPr>
        <w:t>Dancing</w:t>
      </w:r>
      <w:r w:rsidRPr="00803F72">
        <w:rPr>
          <w:rFonts w:eastAsia="Times New Roman" w:cs="Times New Roman"/>
          <w:color w:val="000000"/>
          <w:kern w:val="0"/>
          <w:sz w:val="22"/>
          <w:szCs w:val="22"/>
        </w:rPr>
        <w:t>, an eight-hour landmark series on dance forms around the world.</w:t>
      </w:r>
    </w:p>
    <w:p w14:paraId="0C120E7F" w14:textId="77777777" w:rsidR="00A21030" w:rsidRPr="000E0C49" w:rsidRDefault="00A21030" w:rsidP="00A21030">
      <w:pPr>
        <w:rPr>
          <w:rFonts w:eastAsia="Times" w:cs="Times New Roman"/>
          <w:sz w:val="20"/>
          <w:szCs w:val="20"/>
        </w:rPr>
      </w:pPr>
    </w:p>
    <w:p w14:paraId="2BC2E7CB" w14:textId="77777777" w:rsidR="00C70FFB" w:rsidRPr="00803F72" w:rsidRDefault="00B12ECA" w:rsidP="009A1C92">
      <w:pPr>
        <w:widowControl w:val="0"/>
        <w:autoSpaceDE w:val="0"/>
        <w:autoSpaceDN w:val="0"/>
        <w:adjustRightInd w:val="0"/>
        <w:rPr>
          <w:rFonts w:cs="Times New Roman"/>
          <w:b/>
          <w:kern w:val="1"/>
          <w:sz w:val="22"/>
          <w:szCs w:val="22"/>
        </w:rPr>
      </w:pPr>
      <w:r w:rsidRPr="00803F72">
        <w:rPr>
          <w:rFonts w:cs="Times New Roman"/>
          <w:b/>
          <w:kern w:val="1"/>
          <w:sz w:val="22"/>
          <w:szCs w:val="22"/>
        </w:rPr>
        <w:t xml:space="preserve">About </w:t>
      </w:r>
      <w:r w:rsidRPr="00803F72">
        <w:rPr>
          <w:rFonts w:cs="Times New Roman"/>
          <w:b/>
          <w:smallCaps/>
          <w:sz w:val="22"/>
          <w:szCs w:val="22"/>
        </w:rPr>
        <w:t>American Experience</w:t>
      </w:r>
      <w:r w:rsidRPr="00803F72">
        <w:rPr>
          <w:rFonts w:cs="Times New Roman"/>
          <w:b/>
          <w:kern w:val="1"/>
          <w:sz w:val="22"/>
          <w:szCs w:val="22"/>
        </w:rPr>
        <w:t xml:space="preserve"> </w:t>
      </w:r>
    </w:p>
    <w:p w14:paraId="6F431F6D" w14:textId="6CAC2ADC" w:rsidR="00C70FFB" w:rsidRPr="00803F72" w:rsidRDefault="00C70FFB" w:rsidP="00C70FFB">
      <w:pPr>
        <w:widowControl w:val="0"/>
        <w:autoSpaceDE w:val="0"/>
        <w:autoSpaceDN w:val="0"/>
        <w:adjustRightInd w:val="0"/>
        <w:rPr>
          <w:rFonts w:cs="Times New Roman"/>
          <w:sz w:val="22"/>
          <w:szCs w:val="22"/>
        </w:rPr>
      </w:pPr>
      <w:r w:rsidRPr="00803F72">
        <w:rPr>
          <w:rFonts w:cs="Times New Roman"/>
          <w:sz w:val="22"/>
          <w:szCs w:val="22"/>
        </w:rPr>
        <w:t xml:space="preserve">For </w:t>
      </w:r>
      <w:r w:rsidR="00DD2E99">
        <w:rPr>
          <w:rFonts w:cs="Times New Roman"/>
          <w:sz w:val="22"/>
          <w:szCs w:val="22"/>
        </w:rPr>
        <w:t xml:space="preserve">over </w:t>
      </w:r>
      <w:r w:rsidRPr="00803F72">
        <w:rPr>
          <w:rFonts w:cs="Times New Roman"/>
          <w:sz w:val="22"/>
          <w:szCs w:val="22"/>
        </w:rPr>
        <w:t xml:space="preserve">30 years, </w:t>
      </w:r>
      <w:r w:rsidRPr="00803F72">
        <w:rPr>
          <w:rFonts w:cs="Times New Roman"/>
          <w:smallCaps/>
          <w:sz w:val="22"/>
          <w:szCs w:val="22"/>
        </w:rPr>
        <w:t>American Experience</w:t>
      </w:r>
      <w:r w:rsidRPr="00803F72">
        <w:rPr>
          <w:rFonts w:cs="Times New Roman"/>
          <w:sz w:val="22"/>
          <w:szCs w:val="22"/>
        </w:rPr>
        <w:t xml:space="preserve"> has been television’s most-watched history series. Hailed as “peerless” (</w:t>
      </w:r>
      <w:r w:rsidRPr="00803F72">
        <w:rPr>
          <w:rFonts w:cs="Times New Roman"/>
          <w:i/>
          <w:iCs/>
          <w:sz w:val="22"/>
          <w:szCs w:val="22"/>
        </w:rPr>
        <w:t>The Wall Street Journal</w:t>
      </w:r>
      <w:r w:rsidRPr="00803F72">
        <w:rPr>
          <w:rFonts w:cs="Times New Roman"/>
          <w:sz w:val="22"/>
          <w:szCs w:val="22"/>
        </w:rPr>
        <w:t>), “the most consistently enriching program on television” (</w:t>
      </w:r>
      <w:r w:rsidRPr="00803F72">
        <w:rPr>
          <w:rFonts w:cs="Times New Roman"/>
          <w:i/>
          <w:iCs/>
          <w:sz w:val="22"/>
          <w:szCs w:val="22"/>
        </w:rPr>
        <w:t>Chicago Tribune</w:t>
      </w:r>
      <w:r w:rsidRPr="00803F72">
        <w:rPr>
          <w:rFonts w:cs="Times New Roman"/>
          <w:sz w:val="22"/>
          <w:szCs w:val="22"/>
        </w:rPr>
        <w:t>) and “a beacon of intelligence and purpose” (</w:t>
      </w:r>
      <w:r w:rsidRPr="00803F72">
        <w:rPr>
          <w:rFonts w:cs="Times New Roman"/>
          <w:i/>
          <w:iCs/>
          <w:sz w:val="22"/>
          <w:szCs w:val="22"/>
        </w:rPr>
        <w:t>Houston Chronicle</w:t>
      </w:r>
      <w:r w:rsidRPr="00803F72">
        <w:rPr>
          <w:rFonts w:cs="Times New Roman"/>
          <w:sz w:val="22"/>
          <w:szCs w:val="22"/>
        </w:rPr>
        <w:t xml:space="preserve">), the series brings to life the incredible characters and epic stories that have shaped America’s past and present. </w:t>
      </w:r>
      <w:r w:rsidRPr="00803F72">
        <w:rPr>
          <w:rFonts w:cs="Times New Roman"/>
          <w:smallCaps/>
          <w:sz w:val="22"/>
          <w:szCs w:val="22"/>
        </w:rPr>
        <w:t>American Experience</w:t>
      </w:r>
      <w:r w:rsidRPr="00803F72">
        <w:rPr>
          <w:rFonts w:cs="Times New Roman"/>
          <w:sz w:val="22"/>
          <w:szCs w:val="22"/>
        </w:rPr>
        <w:t xml:space="preserve"> documentaries have been honored with every major broadcast award, including 30 Emmy Awards, four duPont-Columbia Awards and 17 George Foster Peabody Awards; the series received an Academy Award nomination for Best Documentary Feature in 2015 for </w:t>
      </w:r>
      <w:r w:rsidRPr="00803F72">
        <w:rPr>
          <w:rFonts w:cs="Times New Roman"/>
          <w:i/>
          <w:iCs/>
          <w:sz w:val="22"/>
          <w:szCs w:val="22"/>
        </w:rPr>
        <w:t>Last Days in Vietnam</w:t>
      </w:r>
      <w:r w:rsidRPr="00803F72">
        <w:rPr>
          <w:rFonts w:cs="Times New Roman"/>
          <w:sz w:val="22"/>
          <w:szCs w:val="22"/>
        </w:rPr>
        <w:t xml:space="preserve">. </w:t>
      </w:r>
      <w:r w:rsidRPr="00803F72">
        <w:rPr>
          <w:rFonts w:cs="Times New Roman"/>
          <w:smallCaps/>
          <w:sz w:val="22"/>
          <w:szCs w:val="22"/>
        </w:rPr>
        <w:t>American Experience</w:t>
      </w:r>
      <w:r w:rsidRPr="00803F72">
        <w:rPr>
          <w:rFonts w:cs="Times New Roman"/>
          <w:sz w:val="22"/>
          <w:szCs w:val="22"/>
        </w:rPr>
        <w:t xml:space="preserve"> also creates original digital content that uses new forms of storytelling to connect our collective past with the present. Visit </w:t>
      </w:r>
      <w:hyperlink r:id="rId12" w:history="1">
        <w:r w:rsidRPr="00803F72">
          <w:rPr>
            <w:rStyle w:val="Hyperlink"/>
            <w:rFonts w:cs="Times New Roman"/>
            <w:sz w:val="22"/>
            <w:szCs w:val="22"/>
          </w:rPr>
          <w:t>pbs.org/americanexperience</w:t>
        </w:r>
      </w:hyperlink>
      <w:r w:rsidRPr="00803F72">
        <w:rPr>
          <w:rFonts w:cs="Times New Roman"/>
          <w:sz w:val="22"/>
          <w:szCs w:val="22"/>
        </w:rPr>
        <w:t xml:space="preserve"> and follow us on </w:t>
      </w:r>
      <w:hyperlink r:id="rId13" w:history="1">
        <w:r w:rsidRPr="00803F72">
          <w:rPr>
            <w:rStyle w:val="Hyperlink"/>
            <w:rFonts w:cs="Times New Roman"/>
            <w:sz w:val="22"/>
            <w:szCs w:val="22"/>
          </w:rPr>
          <w:t>Facebook</w:t>
        </w:r>
      </w:hyperlink>
      <w:r w:rsidRPr="00803F72">
        <w:rPr>
          <w:rFonts w:cs="Times New Roman"/>
          <w:sz w:val="22"/>
          <w:szCs w:val="22"/>
        </w:rPr>
        <w:t xml:space="preserve">, </w:t>
      </w:r>
      <w:hyperlink r:id="rId14" w:history="1">
        <w:r w:rsidRPr="00803F72">
          <w:rPr>
            <w:rStyle w:val="Hyperlink"/>
            <w:rFonts w:cs="Times New Roman"/>
            <w:sz w:val="22"/>
            <w:szCs w:val="22"/>
          </w:rPr>
          <w:t>Twitter</w:t>
        </w:r>
      </w:hyperlink>
      <w:r w:rsidRPr="00803F72">
        <w:rPr>
          <w:rFonts w:cs="Times New Roman"/>
          <w:sz w:val="22"/>
          <w:szCs w:val="22"/>
        </w:rPr>
        <w:t xml:space="preserve">, </w:t>
      </w:r>
      <w:hyperlink r:id="rId15" w:history="1">
        <w:r w:rsidRPr="00803F72">
          <w:rPr>
            <w:rStyle w:val="Hyperlink"/>
            <w:rFonts w:cs="Times New Roman"/>
            <w:sz w:val="22"/>
            <w:szCs w:val="22"/>
          </w:rPr>
          <w:t>Instagram</w:t>
        </w:r>
      </w:hyperlink>
      <w:r w:rsidRPr="00803F72">
        <w:rPr>
          <w:rFonts w:cs="Times New Roman"/>
          <w:sz w:val="22"/>
          <w:szCs w:val="22"/>
        </w:rPr>
        <w:t xml:space="preserve"> and </w:t>
      </w:r>
      <w:hyperlink r:id="rId16" w:history="1">
        <w:r w:rsidRPr="00803F72">
          <w:rPr>
            <w:rStyle w:val="Hyperlink"/>
            <w:rFonts w:cs="Times New Roman"/>
            <w:sz w:val="22"/>
            <w:szCs w:val="22"/>
          </w:rPr>
          <w:t>YouTube</w:t>
        </w:r>
      </w:hyperlink>
      <w:r w:rsidRPr="00803F72">
        <w:rPr>
          <w:rFonts w:cs="Times New Roman"/>
          <w:sz w:val="22"/>
          <w:szCs w:val="22"/>
        </w:rPr>
        <w:t xml:space="preserve"> to learn more. </w:t>
      </w:r>
    </w:p>
    <w:p w14:paraId="22EBC9AC" w14:textId="4AA48AE0" w:rsidR="00535E59" w:rsidRPr="000E0C49" w:rsidRDefault="00535E59" w:rsidP="00C70FFB">
      <w:pPr>
        <w:widowControl w:val="0"/>
        <w:autoSpaceDE w:val="0"/>
        <w:autoSpaceDN w:val="0"/>
        <w:adjustRightInd w:val="0"/>
        <w:rPr>
          <w:rFonts w:cs="Times New Roman"/>
          <w:sz w:val="20"/>
          <w:szCs w:val="20"/>
        </w:rPr>
      </w:pPr>
    </w:p>
    <w:p w14:paraId="67FD9EA3" w14:textId="77777777" w:rsidR="00535E59" w:rsidRPr="00803F72" w:rsidRDefault="00535E59" w:rsidP="00535E59">
      <w:pPr>
        <w:widowControl w:val="0"/>
        <w:autoSpaceDE w:val="0"/>
        <w:autoSpaceDN w:val="0"/>
        <w:adjustRightInd w:val="0"/>
        <w:rPr>
          <w:rFonts w:eastAsia="Times" w:cs="Times New Roman"/>
          <w:kern w:val="2"/>
          <w:sz w:val="22"/>
          <w:szCs w:val="22"/>
        </w:rPr>
      </w:pPr>
      <w:r w:rsidRPr="00803F72">
        <w:rPr>
          <w:rFonts w:eastAsia="Times" w:cs="Times New Roman"/>
          <w:kern w:val="2"/>
          <w:sz w:val="22"/>
          <w:szCs w:val="22"/>
        </w:rPr>
        <w:t xml:space="preserve">Major funding for </w:t>
      </w:r>
      <w:r w:rsidRPr="00803F72">
        <w:rPr>
          <w:rFonts w:eastAsia="Times" w:cs="Times New Roman"/>
          <w:smallCaps/>
          <w:sz w:val="22"/>
          <w:szCs w:val="22"/>
        </w:rPr>
        <w:t>American Experience</w:t>
      </w:r>
      <w:r w:rsidRPr="00803F72">
        <w:rPr>
          <w:rFonts w:eastAsia="Times" w:cs="Times New Roman"/>
          <w:i/>
          <w:iCs/>
          <w:kern w:val="2"/>
          <w:sz w:val="22"/>
          <w:szCs w:val="22"/>
        </w:rPr>
        <w:t> </w:t>
      </w:r>
      <w:r w:rsidRPr="00803F72">
        <w:rPr>
          <w:rFonts w:eastAsia="Times" w:cs="Times New Roman"/>
          <w:kern w:val="2"/>
          <w:sz w:val="22"/>
          <w:szCs w:val="22"/>
        </w:rPr>
        <w:t xml:space="preserve">provided by Liberty Mutual Insurance, Consumer Cellular and by the Alfred P. Sloan Foundation. Additional funding provided by the Robert David Lion Gardiner Foundation, The Documentary Investment Group, the Corporation for Public Broadcasting and public television viewers. </w:t>
      </w:r>
      <w:r w:rsidRPr="00803F72">
        <w:rPr>
          <w:rFonts w:eastAsia="Times" w:cs="Times New Roman"/>
          <w:smallCaps/>
          <w:sz w:val="22"/>
          <w:szCs w:val="22"/>
        </w:rPr>
        <w:t>American Experience</w:t>
      </w:r>
      <w:r w:rsidRPr="00803F72">
        <w:rPr>
          <w:rFonts w:eastAsia="Times" w:cs="Times New Roman"/>
          <w:kern w:val="2"/>
          <w:sz w:val="22"/>
          <w:szCs w:val="22"/>
        </w:rPr>
        <w:t> is produced for PBS by WGBH Boston.</w:t>
      </w:r>
    </w:p>
    <w:p w14:paraId="07BBB6A6" w14:textId="77777777" w:rsidR="00535E59" w:rsidRPr="000E0C49" w:rsidRDefault="00535E59" w:rsidP="00535E59">
      <w:pPr>
        <w:widowControl w:val="0"/>
        <w:autoSpaceDE w:val="0"/>
        <w:autoSpaceDN w:val="0"/>
        <w:adjustRightInd w:val="0"/>
        <w:rPr>
          <w:rFonts w:cs="Times New Roman"/>
          <w:sz w:val="18"/>
          <w:szCs w:val="18"/>
        </w:rPr>
      </w:pPr>
    </w:p>
    <w:p w14:paraId="3F19E411" w14:textId="77777777" w:rsidR="00E30E21" w:rsidRPr="00A97060" w:rsidRDefault="00E30E21" w:rsidP="00E30E21">
      <w:pPr>
        <w:widowControl w:val="0"/>
        <w:autoSpaceDE w:val="0"/>
        <w:autoSpaceDN w:val="0"/>
        <w:adjustRightInd w:val="0"/>
        <w:jc w:val="center"/>
        <w:rPr>
          <w:rFonts w:eastAsia="Times" w:cs="Times New Roman"/>
          <w:kern w:val="2"/>
        </w:rPr>
      </w:pPr>
      <w:r w:rsidRPr="00A97060">
        <w:rPr>
          <w:rFonts w:eastAsia="Times" w:cs="Times New Roman"/>
          <w:kern w:val="2"/>
        </w:rPr>
        <w:t>###</w:t>
      </w:r>
    </w:p>
    <w:p w14:paraId="42DB669F" w14:textId="13D97C88" w:rsidR="00F34A6F" w:rsidRDefault="0040231E" w:rsidP="0040231E">
      <w:pPr>
        <w:rPr>
          <w:rFonts w:cs="Times New Roman"/>
          <w:b/>
          <w:sz w:val="22"/>
          <w:szCs w:val="22"/>
        </w:rPr>
      </w:pPr>
      <w:r w:rsidRPr="00803F72">
        <w:rPr>
          <w:rFonts w:cs="Times New Roman"/>
          <w:b/>
          <w:sz w:val="22"/>
          <w:szCs w:val="22"/>
        </w:rPr>
        <w:t>CONTACTS:</w:t>
      </w:r>
    </w:p>
    <w:p w14:paraId="07E2C3E9" w14:textId="77777777" w:rsidR="00F34A6F" w:rsidRPr="00A97060" w:rsidRDefault="00F34A6F" w:rsidP="00F34A6F">
      <w:pPr>
        <w:rPr>
          <w:rFonts w:cs="Times New Roman"/>
          <w:kern w:val="0"/>
        </w:rPr>
      </w:pPr>
      <w:r w:rsidRPr="00A97060">
        <w:rPr>
          <w:rFonts w:cs="Times New Roman"/>
          <w:kern w:val="0"/>
        </w:rPr>
        <w:t>CaraMar Publicity</w:t>
      </w:r>
    </w:p>
    <w:p w14:paraId="21827114" w14:textId="77777777" w:rsidR="00F34A6F" w:rsidRPr="00A97060" w:rsidRDefault="00F34A6F" w:rsidP="00F34A6F">
      <w:pPr>
        <w:rPr>
          <w:rFonts w:cs="Times New Roman"/>
          <w:kern w:val="0"/>
        </w:rPr>
      </w:pPr>
      <w:r w:rsidRPr="00A97060">
        <w:rPr>
          <w:rFonts w:cs="Times New Roman"/>
          <w:kern w:val="0"/>
        </w:rPr>
        <w:t>Mary Lugo</w:t>
      </w:r>
      <w:r w:rsidRPr="00A97060">
        <w:rPr>
          <w:rFonts w:cs="Times New Roman"/>
          <w:kern w:val="0"/>
        </w:rPr>
        <w:tab/>
      </w:r>
      <w:r w:rsidRPr="00A97060">
        <w:rPr>
          <w:rFonts w:cs="Times New Roman"/>
          <w:kern w:val="0"/>
        </w:rPr>
        <w:tab/>
        <w:t xml:space="preserve"> 770-623-8190 </w:t>
      </w:r>
      <w:r w:rsidRPr="00A97060">
        <w:rPr>
          <w:rFonts w:cs="Times New Roman"/>
          <w:kern w:val="0"/>
        </w:rPr>
        <w:tab/>
      </w:r>
      <w:hyperlink r:id="rId17" w:history="1">
        <w:r w:rsidRPr="009759BF">
          <w:rPr>
            <w:rStyle w:val="Hyperlink"/>
            <w:rFonts w:cs="Times New Roman"/>
            <w:kern w:val="0"/>
          </w:rPr>
          <w:t>lugo@negia.net</w:t>
        </w:r>
      </w:hyperlink>
    </w:p>
    <w:p w14:paraId="2438BEEB" w14:textId="77777777" w:rsidR="00F34A6F" w:rsidRPr="00A97060" w:rsidRDefault="00F34A6F" w:rsidP="00F34A6F">
      <w:pPr>
        <w:rPr>
          <w:rFonts w:cs="Times New Roman"/>
          <w:kern w:val="0"/>
        </w:rPr>
      </w:pPr>
      <w:r w:rsidRPr="00A97060">
        <w:rPr>
          <w:rFonts w:cs="Times New Roman"/>
          <w:kern w:val="0"/>
        </w:rPr>
        <w:t>Cara White</w:t>
      </w:r>
      <w:r w:rsidRPr="00A97060">
        <w:rPr>
          <w:rFonts w:cs="Times New Roman"/>
          <w:kern w:val="0"/>
        </w:rPr>
        <w:tab/>
      </w:r>
      <w:r w:rsidRPr="00A97060">
        <w:rPr>
          <w:rFonts w:cs="Times New Roman"/>
          <w:kern w:val="0"/>
        </w:rPr>
        <w:tab/>
        <w:t xml:space="preserve"> 843-881-1480</w:t>
      </w:r>
      <w:r w:rsidRPr="00A97060">
        <w:rPr>
          <w:rFonts w:cs="Times New Roman"/>
          <w:kern w:val="0"/>
        </w:rPr>
        <w:tab/>
      </w:r>
      <w:r w:rsidRPr="00A97060">
        <w:rPr>
          <w:rFonts w:cs="Times New Roman"/>
          <w:kern w:val="0"/>
        </w:rPr>
        <w:tab/>
      </w:r>
      <w:hyperlink r:id="rId18" w:history="1">
        <w:r w:rsidRPr="009759BF">
          <w:rPr>
            <w:rStyle w:val="Hyperlink"/>
            <w:rFonts w:cs="Times New Roman"/>
            <w:kern w:val="0"/>
          </w:rPr>
          <w:t>cara.white@mac.com</w:t>
        </w:r>
      </w:hyperlink>
    </w:p>
    <w:p w14:paraId="30010F1F" w14:textId="77777777" w:rsidR="00F34A6F" w:rsidRDefault="00F34A6F" w:rsidP="00F34A6F">
      <w:pPr>
        <w:rPr>
          <w:rFonts w:cs="Times New Roman"/>
          <w:kern w:val="0"/>
        </w:rPr>
      </w:pPr>
      <w:r w:rsidRPr="00A97060">
        <w:rPr>
          <w:rFonts w:cs="Times New Roman"/>
          <w:kern w:val="0"/>
        </w:rPr>
        <w:t>Abbe Harris</w:t>
      </w:r>
      <w:r w:rsidRPr="00A97060">
        <w:rPr>
          <w:rFonts w:cs="Times New Roman"/>
          <w:kern w:val="0"/>
        </w:rPr>
        <w:tab/>
      </w:r>
      <w:r w:rsidRPr="00A97060">
        <w:rPr>
          <w:rFonts w:cs="Times New Roman"/>
          <w:kern w:val="0"/>
        </w:rPr>
        <w:tab/>
        <w:t xml:space="preserve"> 908-244-5516</w:t>
      </w:r>
      <w:r w:rsidRPr="00A97060">
        <w:rPr>
          <w:rFonts w:cs="Times New Roman"/>
          <w:kern w:val="0"/>
        </w:rPr>
        <w:tab/>
      </w:r>
      <w:r w:rsidRPr="00A97060">
        <w:rPr>
          <w:rFonts w:cs="Times New Roman"/>
          <w:kern w:val="0"/>
        </w:rPr>
        <w:tab/>
      </w:r>
      <w:hyperlink r:id="rId19" w:history="1">
        <w:r w:rsidRPr="009759BF">
          <w:rPr>
            <w:rStyle w:val="Hyperlink"/>
            <w:rFonts w:cs="Times New Roman"/>
            <w:kern w:val="0"/>
          </w:rPr>
          <w:t>abbe.harris@caramar.net</w:t>
        </w:r>
      </w:hyperlink>
    </w:p>
    <w:p w14:paraId="674ED10C" w14:textId="77777777" w:rsidR="00A21030" w:rsidRPr="00803F72" w:rsidRDefault="00A21030" w:rsidP="00A21030">
      <w:pPr>
        <w:rPr>
          <w:rFonts w:cs="Times New Roman"/>
          <w:sz w:val="22"/>
          <w:szCs w:val="22"/>
        </w:rPr>
      </w:pPr>
      <w:bookmarkStart w:id="0" w:name="_GoBack"/>
      <w:bookmarkEnd w:id="0"/>
    </w:p>
    <w:p w14:paraId="5D75250B" w14:textId="09F73DEB" w:rsidR="001D3D4E" w:rsidRPr="00D822B4" w:rsidRDefault="00A21030" w:rsidP="0040231E">
      <w:pPr>
        <w:rPr>
          <w:rFonts w:ascii="Arial" w:hAnsi="Arial" w:cs="Arial"/>
          <w:sz w:val="22"/>
          <w:szCs w:val="22"/>
        </w:rPr>
      </w:pPr>
      <w:r w:rsidRPr="00803F72">
        <w:rPr>
          <w:rFonts w:cs="Times New Roman"/>
          <w:sz w:val="22"/>
          <w:szCs w:val="22"/>
        </w:rPr>
        <w:t xml:space="preserve">For further information and photos visit </w:t>
      </w:r>
      <w:hyperlink r:id="rId20" w:history="1">
        <w:r w:rsidRPr="00803F72">
          <w:rPr>
            <w:rStyle w:val="Hyperlink"/>
            <w:rFonts w:cs="Times New Roman"/>
            <w:sz w:val="22"/>
            <w:szCs w:val="22"/>
          </w:rPr>
          <w:t>http://www.pbs.org/pressroom</w:t>
        </w:r>
      </w:hyperlink>
    </w:p>
    <w:sectPr w:rsidR="001D3D4E" w:rsidRPr="00D822B4" w:rsidSect="000E0C49">
      <w:headerReference w:type="first" r:id="rId21"/>
      <w:pgSz w:w="12240" w:h="15840"/>
      <w:pgMar w:top="1440" w:right="864" w:bottom="126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2E9F5" w14:textId="77777777" w:rsidR="000F552E" w:rsidRDefault="000F552E">
      <w:r>
        <w:separator/>
      </w:r>
    </w:p>
  </w:endnote>
  <w:endnote w:type="continuationSeparator" w:id="0">
    <w:p w14:paraId="016E5CA9" w14:textId="77777777" w:rsidR="000F552E" w:rsidRDefault="000F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C0002" w14:textId="77777777" w:rsidR="000F552E" w:rsidRDefault="000F552E">
      <w:r>
        <w:separator/>
      </w:r>
    </w:p>
  </w:footnote>
  <w:footnote w:type="continuationSeparator" w:id="0">
    <w:p w14:paraId="1A1BF9E8" w14:textId="77777777" w:rsidR="000F552E" w:rsidRDefault="000F5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C4429" w14:textId="18E2C929" w:rsidR="00C20341" w:rsidRDefault="002F116B" w:rsidP="00803F72">
    <w:pPr>
      <w:pStyle w:val="Header"/>
      <w:jc w:val="center"/>
    </w:pPr>
    <w:r>
      <w:rPr>
        <w:noProof/>
      </w:rPr>
      <w:drawing>
        <wp:inline distT="0" distB="0" distL="0" distR="0" wp14:anchorId="65086474" wp14:editId="2EE143C2">
          <wp:extent cx="6172200" cy="429213"/>
          <wp:effectExtent l="0" t="0" r="0" b="3175"/>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6273288" cy="4362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0173F"/>
    <w:multiLevelType w:val="hybridMultilevel"/>
    <w:tmpl w:val="84261D7E"/>
    <w:lvl w:ilvl="0" w:tplc="080ABE1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F17473"/>
    <w:multiLevelType w:val="hybridMultilevel"/>
    <w:tmpl w:val="E57ED2FA"/>
    <w:lvl w:ilvl="0" w:tplc="668680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D80FEF"/>
    <w:multiLevelType w:val="hybridMultilevel"/>
    <w:tmpl w:val="16EEF93A"/>
    <w:lvl w:ilvl="0" w:tplc="D4EE32A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1B01"/>
    <w:rsid w:val="00005AF0"/>
    <w:rsid w:val="00012C65"/>
    <w:rsid w:val="00014A0E"/>
    <w:rsid w:val="00022EA0"/>
    <w:rsid w:val="00032FA8"/>
    <w:rsid w:val="00033038"/>
    <w:rsid w:val="0003439E"/>
    <w:rsid w:val="000357BA"/>
    <w:rsid w:val="0003777A"/>
    <w:rsid w:val="000413D5"/>
    <w:rsid w:val="00050EB8"/>
    <w:rsid w:val="00067E5F"/>
    <w:rsid w:val="00071660"/>
    <w:rsid w:val="000772EE"/>
    <w:rsid w:val="000839E9"/>
    <w:rsid w:val="00084D07"/>
    <w:rsid w:val="000A6AD4"/>
    <w:rsid w:val="000B258A"/>
    <w:rsid w:val="000B571A"/>
    <w:rsid w:val="000C23AA"/>
    <w:rsid w:val="000C3BC5"/>
    <w:rsid w:val="000D18E5"/>
    <w:rsid w:val="000D6D18"/>
    <w:rsid w:val="000E0C49"/>
    <w:rsid w:val="000F36CD"/>
    <w:rsid w:val="000F3BC0"/>
    <w:rsid w:val="000F4F65"/>
    <w:rsid w:val="000F552E"/>
    <w:rsid w:val="000F5A49"/>
    <w:rsid w:val="001029DE"/>
    <w:rsid w:val="0011376D"/>
    <w:rsid w:val="001218BE"/>
    <w:rsid w:val="00121D87"/>
    <w:rsid w:val="00122079"/>
    <w:rsid w:val="00144F28"/>
    <w:rsid w:val="00150FF8"/>
    <w:rsid w:val="00154369"/>
    <w:rsid w:val="00154C49"/>
    <w:rsid w:val="00162FF3"/>
    <w:rsid w:val="0016455D"/>
    <w:rsid w:val="00181F0A"/>
    <w:rsid w:val="00187D49"/>
    <w:rsid w:val="00190905"/>
    <w:rsid w:val="00191A76"/>
    <w:rsid w:val="001D3D4E"/>
    <w:rsid w:val="001E7695"/>
    <w:rsid w:val="001F0180"/>
    <w:rsid w:val="001F0C38"/>
    <w:rsid w:val="001F2BE7"/>
    <w:rsid w:val="002109D8"/>
    <w:rsid w:val="0021397C"/>
    <w:rsid w:val="00216E49"/>
    <w:rsid w:val="002233A6"/>
    <w:rsid w:val="00224D79"/>
    <w:rsid w:val="002264AA"/>
    <w:rsid w:val="00234E58"/>
    <w:rsid w:val="002477B2"/>
    <w:rsid w:val="00253E55"/>
    <w:rsid w:val="002570DB"/>
    <w:rsid w:val="00257A8C"/>
    <w:rsid w:val="002652D5"/>
    <w:rsid w:val="00276F10"/>
    <w:rsid w:val="0028788F"/>
    <w:rsid w:val="00292F7A"/>
    <w:rsid w:val="00293653"/>
    <w:rsid w:val="002A2490"/>
    <w:rsid w:val="002B0CDF"/>
    <w:rsid w:val="002C3FCB"/>
    <w:rsid w:val="002D44FC"/>
    <w:rsid w:val="002D7920"/>
    <w:rsid w:val="002E11B2"/>
    <w:rsid w:val="002E745F"/>
    <w:rsid w:val="002F02EC"/>
    <w:rsid w:val="002F116B"/>
    <w:rsid w:val="00301350"/>
    <w:rsid w:val="00301F3A"/>
    <w:rsid w:val="00302B17"/>
    <w:rsid w:val="003075DD"/>
    <w:rsid w:val="0031715A"/>
    <w:rsid w:val="00321349"/>
    <w:rsid w:val="00321E24"/>
    <w:rsid w:val="00330B20"/>
    <w:rsid w:val="00332FF3"/>
    <w:rsid w:val="00333088"/>
    <w:rsid w:val="00340A01"/>
    <w:rsid w:val="00340AF4"/>
    <w:rsid w:val="00356427"/>
    <w:rsid w:val="00363418"/>
    <w:rsid w:val="00366C36"/>
    <w:rsid w:val="00371BB2"/>
    <w:rsid w:val="00381072"/>
    <w:rsid w:val="00383AE6"/>
    <w:rsid w:val="0038536E"/>
    <w:rsid w:val="00390C16"/>
    <w:rsid w:val="00391EC9"/>
    <w:rsid w:val="003929EF"/>
    <w:rsid w:val="0039552A"/>
    <w:rsid w:val="003A2859"/>
    <w:rsid w:val="003A426A"/>
    <w:rsid w:val="003A710B"/>
    <w:rsid w:val="003A740B"/>
    <w:rsid w:val="003B10F7"/>
    <w:rsid w:val="003B26DD"/>
    <w:rsid w:val="003B324A"/>
    <w:rsid w:val="003B34AE"/>
    <w:rsid w:val="003C019B"/>
    <w:rsid w:val="003C36B5"/>
    <w:rsid w:val="003C3EA3"/>
    <w:rsid w:val="003D0C86"/>
    <w:rsid w:val="003D2FAA"/>
    <w:rsid w:val="003D4111"/>
    <w:rsid w:val="0040231E"/>
    <w:rsid w:val="00407ED2"/>
    <w:rsid w:val="00416157"/>
    <w:rsid w:val="004259E5"/>
    <w:rsid w:val="004413A0"/>
    <w:rsid w:val="0045304D"/>
    <w:rsid w:val="00455350"/>
    <w:rsid w:val="0046462B"/>
    <w:rsid w:val="00476CAF"/>
    <w:rsid w:val="00476E3A"/>
    <w:rsid w:val="00481D4B"/>
    <w:rsid w:val="00483320"/>
    <w:rsid w:val="004916C1"/>
    <w:rsid w:val="004919FA"/>
    <w:rsid w:val="004A22A0"/>
    <w:rsid w:val="004A45E4"/>
    <w:rsid w:val="004A4975"/>
    <w:rsid w:val="004A78BF"/>
    <w:rsid w:val="004B4345"/>
    <w:rsid w:val="004B7127"/>
    <w:rsid w:val="004C0550"/>
    <w:rsid w:val="004C1570"/>
    <w:rsid w:val="004C17F8"/>
    <w:rsid w:val="004C62E0"/>
    <w:rsid w:val="004D6E50"/>
    <w:rsid w:val="004E598B"/>
    <w:rsid w:val="004F580A"/>
    <w:rsid w:val="005157AF"/>
    <w:rsid w:val="00522DEE"/>
    <w:rsid w:val="00532D42"/>
    <w:rsid w:val="00535E59"/>
    <w:rsid w:val="00541CB0"/>
    <w:rsid w:val="00550972"/>
    <w:rsid w:val="00557F12"/>
    <w:rsid w:val="00560385"/>
    <w:rsid w:val="00563DE1"/>
    <w:rsid w:val="00564142"/>
    <w:rsid w:val="005709F0"/>
    <w:rsid w:val="005804EC"/>
    <w:rsid w:val="005809BA"/>
    <w:rsid w:val="00582032"/>
    <w:rsid w:val="00583C15"/>
    <w:rsid w:val="00586054"/>
    <w:rsid w:val="00591E8C"/>
    <w:rsid w:val="005B1EAB"/>
    <w:rsid w:val="005B46FF"/>
    <w:rsid w:val="005B6AB6"/>
    <w:rsid w:val="005B75C9"/>
    <w:rsid w:val="005C750D"/>
    <w:rsid w:val="005F2748"/>
    <w:rsid w:val="005F5035"/>
    <w:rsid w:val="00602E05"/>
    <w:rsid w:val="006132BE"/>
    <w:rsid w:val="00617A1B"/>
    <w:rsid w:val="00625B9F"/>
    <w:rsid w:val="00625E12"/>
    <w:rsid w:val="00626C4F"/>
    <w:rsid w:val="00630987"/>
    <w:rsid w:val="00631BF0"/>
    <w:rsid w:val="00632CA0"/>
    <w:rsid w:val="006356FA"/>
    <w:rsid w:val="00641008"/>
    <w:rsid w:val="0064194C"/>
    <w:rsid w:val="00642731"/>
    <w:rsid w:val="0065684B"/>
    <w:rsid w:val="0065773C"/>
    <w:rsid w:val="006647BB"/>
    <w:rsid w:val="0066746D"/>
    <w:rsid w:val="0067283B"/>
    <w:rsid w:val="006769B0"/>
    <w:rsid w:val="00677309"/>
    <w:rsid w:val="0068216A"/>
    <w:rsid w:val="0068461D"/>
    <w:rsid w:val="00685B84"/>
    <w:rsid w:val="006879E8"/>
    <w:rsid w:val="006979E3"/>
    <w:rsid w:val="006A1756"/>
    <w:rsid w:val="006A3A5E"/>
    <w:rsid w:val="006A5D4C"/>
    <w:rsid w:val="006C0675"/>
    <w:rsid w:val="006C3A7F"/>
    <w:rsid w:val="006C406D"/>
    <w:rsid w:val="006C56D6"/>
    <w:rsid w:val="006C58B0"/>
    <w:rsid w:val="006C6F07"/>
    <w:rsid w:val="006D702F"/>
    <w:rsid w:val="006E10D6"/>
    <w:rsid w:val="006E56DB"/>
    <w:rsid w:val="006E7984"/>
    <w:rsid w:val="006F0165"/>
    <w:rsid w:val="006F39CF"/>
    <w:rsid w:val="007133A7"/>
    <w:rsid w:val="007153A8"/>
    <w:rsid w:val="007175BC"/>
    <w:rsid w:val="007214EC"/>
    <w:rsid w:val="00722279"/>
    <w:rsid w:val="0072586A"/>
    <w:rsid w:val="0073032F"/>
    <w:rsid w:val="00737B2E"/>
    <w:rsid w:val="007406BF"/>
    <w:rsid w:val="007476D8"/>
    <w:rsid w:val="00754AF0"/>
    <w:rsid w:val="00754C1A"/>
    <w:rsid w:val="0076021B"/>
    <w:rsid w:val="0076129E"/>
    <w:rsid w:val="00762129"/>
    <w:rsid w:val="007664A5"/>
    <w:rsid w:val="00772FC4"/>
    <w:rsid w:val="00776CA8"/>
    <w:rsid w:val="00785BAB"/>
    <w:rsid w:val="0079176C"/>
    <w:rsid w:val="00794A4E"/>
    <w:rsid w:val="007971C6"/>
    <w:rsid w:val="007A0163"/>
    <w:rsid w:val="007A0C2D"/>
    <w:rsid w:val="007B1BCE"/>
    <w:rsid w:val="007B36C7"/>
    <w:rsid w:val="007D07B3"/>
    <w:rsid w:val="007D3BAD"/>
    <w:rsid w:val="007E1749"/>
    <w:rsid w:val="00801D54"/>
    <w:rsid w:val="00803F72"/>
    <w:rsid w:val="00804DF2"/>
    <w:rsid w:val="00807612"/>
    <w:rsid w:val="00810C85"/>
    <w:rsid w:val="00812894"/>
    <w:rsid w:val="0081761E"/>
    <w:rsid w:val="00827C01"/>
    <w:rsid w:val="00827DD4"/>
    <w:rsid w:val="00827EB1"/>
    <w:rsid w:val="00844C4C"/>
    <w:rsid w:val="008460C0"/>
    <w:rsid w:val="0084672F"/>
    <w:rsid w:val="00851446"/>
    <w:rsid w:val="00852044"/>
    <w:rsid w:val="00856867"/>
    <w:rsid w:val="00856AEB"/>
    <w:rsid w:val="00857C2C"/>
    <w:rsid w:val="00857C73"/>
    <w:rsid w:val="00860B01"/>
    <w:rsid w:val="00861A9C"/>
    <w:rsid w:val="0087049C"/>
    <w:rsid w:val="00876A24"/>
    <w:rsid w:val="00877D37"/>
    <w:rsid w:val="0088324C"/>
    <w:rsid w:val="00893E42"/>
    <w:rsid w:val="0089612A"/>
    <w:rsid w:val="008A055F"/>
    <w:rsid w:val="008A16BA"/>
    <w:rsid w:val="008B1CCC"/>
    <w:rsid w:val="008B41BF"/>
    <w:rsid w:val="008B5085"/>
    <w:rsid w:val="008C10BE"/>
    <w:rsid w:val="008C3B47"/>
    <w:rsid w:val="008C7AB8"/>
    <w:rsid w:val="008D0A1B"/>
    <w:rsid w:val="008D0FC0"/>
    <w:rsid w:val="008D4905"/>
    <w:rsid w:val="008E2B0F"/>
    <w:rsid w:val="008F1E5E"/>
    <w:rsid w:val="008F1FA8"/>
    <w:rsid w:val="008F5785"/>
    <w:rsid w:val="009063DB"/>
    <w:rsid w:val="00911A7A"/>
    <w:rsid w:val="00916B16"/>
    <w:rsid w:val="00922F4A"/>
    <w:rsid w:val="009241CC"/>
    <w:rsid w:val="0093015D"/>
    <w:rsid w:val="009304B1"/>
    <w:rsid w:val="00930510"/>
    <w:rsid w:val="00930941"/>
    <w:rsid w:val="00931062"/>
    <w:rsid w:val="0094114D"/>
    <w:rsid w:val="0094162D"/>
    <w:rsid w:val="00942BCF"/>
    <w:rsid w:val="00945D1C"/>
    <w:rsid w:val="00957237"/>
    <w:rsid w:val="00957863"/>
    <w:rsid w:val="00976228"/>
    <w:rsid w:val="009A1C92"/>
    <w:rsid w:val="009A6538"/>
    <w:rsid w:val="009B3A4E"/>
    <w:rsid w:val="009B4CC0"/>
    <w:rsid w:val="009C064E"/>
    <w:rsid w:val="009C1400"/>
    <w:rsid w:val="009C759F"/>
    <w:rsid w:val="009D1FBD"/>
    <w:rsid w:val="009D229A"/>
    <w:rsid w:val="009D2A46"/>
    <w:rsid w:val="009D307C"/>
    <w:rsid w:val="009D3AF3"/>
    <w:rsid w:val="009D435F"/>
    <w:rsid w:val="009D7C5C"/>
    <w:rsid w:val="009F23FE"/>
    <w:rsid w:val="009F2B44"/>
    <w:rsid w:val="009F5B0B"/>
    <w:rsid w:val="009F5C83"/>
    <w:rsid w:val="00A10273"/>
    <w:rsid w:val="00A11FB2"/>
    <w:rsid w:val="00A177F6"/>
    <w:rsid w:val="00A21030"/>
    <w:rsid w:val="00A21744"/>
    <w:rsid w:val="00A24E06"/>
    <w:rsid w:val="00A267CA"/>
    <w:rsid w:val="00A3267D"/>
    <w:rsid w:val="00A35863"/>
    <w:rsid w:val="00A44872"/>
    <w:rsid w:val="00A44F97"/>
    <w:rsid w:val="00A459BB"/>
    <w:rsid w:val="00A46EE3"/>
    <w:rsid w:val="00A47F8E"/>
    <w:rsid w:val="00A52140"/>
    <w:rsid w:val="00A63890"/>
    <w:rsid w:val="00A64AA3"/>
    <w:rsid w:val="00A71D76"/>
    <w:rsid w:val="00A74422"/>
    <w:rsid w:val="00AA0BC3"/>
    <w:rsid w:val="00AA2746"/>
    <w:rsid w:val="00AC78F8"/>
    <w:rsid w:val="00AD3ACE"/>
    <w:rsid w:val="00AD4A97"/>
    <w:rsid w:val="00AD5333"/>
    <w:rsid w:val="00AE2E46"/>
    <w:rsid w:val="00B02BED"/>
    <w:rsid w:val="00B035E5"/>
    <w:rsid w:val="00B10F36"/>
    <w:rsid w:val="00B116CD"/>
    <w:rsid w:val="00B12ECA"/>
    <w:rsid w:val="00B165E5"/>
    <w:rsid w:val="00B1680A"/>
    <w:rsid w:val="00B31550"/>
    <w:rsid w:val="00B35B43"/>
    <w:rsid w:val="00B40D1C"/>
    <w:rsid w:val="00B4378C"/>
    <w:rsid w:val="00B44C46"/>
    <w:rsid w:val="00B5278C"/>
    <w:rsid w:val="00B5391F"/>
    <w:rsid w:val="00B57210"/>
    <w:rsid w:val="00B646CA"/>
    <w:rsid w:val="00B64C88"/>
    <w:rsid w:val="00B703EC"/>
    <w:rsid w:val="00B71A50"/>
    <w:rsid w:val="00B742EA"/>
    <w:rsid w:val="00B75B56"/>
    <w:rsid w:val="00B76C48"/>
    <w:rsid w:val="00B81AA6"/>
    <w:rsid w:val="00B83D11"/>
    <w:rsid w:val="00B909CE"/>
    <w:rsid w:val="00BA0BB1"/>
    <w:rsid w:val="00BA3029"/>
    <w:rsid w:val="00BB67AF"/>
    <w:rsid w:val="00BB7ABD"/>
    <w:rsid w:val="00BC1C67"/>
    <w:rsid w:val="00BE0238"/>
    <w:rsid w:val="00BE6574"/>
    <w:rsid w:val="00BF2F2C"/>
    <w:rsid w:val="00BF483C"/>
    <w:rsid w:val="00BF70B3"/>
    <w:rsid w:val="00C05BEB"/>
    <w:rsid w:val="00C107AA"/>
    <w:rsid w:val="00C10856"/>
    <w:rsid w:val="00C15091"/>
    <w:rsid w:val="00C20341"/>
    <w:rsid w:val="00C244DB"/>
    <w:rsid w:val="00C332CA"/>
    <w:rsid w:val="00C36271"/>
    <w:rsid w:val="00C37143"/>
    <w:rsid w:val="00C42F63"/>
    <w:rsid w:val="00C4481B"/>
    <w:rsid w:val="00C46673"/>
    <w:rsid w:val="00C6583C"/>
    <w:rsid w:val="00C70FFB"/>
    <w:rsid w:val="00C75CA8"/>
    <w:rsid w:val="00C76F3F"/>
    <w:rsid w:val="00C803F3"/>
    <w:rsid w:val="00C841B3"/>
    <w:rsid w:val="00C8428A"/>
    <w:rsid w:val="00C85B65"/>
    <w:rsid w:val="00C92DDF"/>
    <w:rsid w:val="00C93108"/>
    <w:rsid w:val="00C96B67"/>
    <w:rsid w:val="00CA0B30"/>
    <w:rsid w:val="00CA2949"/>
    <w:rsid w:val="00CA7B4E"/>
    <w:rsid w:val="00CB42F5"/>
    <w:rsid w:val="00CB42F7"/>
    <w:rsid w:val="00CC071B"/>
    <w:rsid w:val="00CC5982"/>
    <w:rsid w:val="00CC6711"/>
    <w:rsid w:val="00CD09D8"/>
    <w:rsid w:val="00CE1A9D"/>
    <w:rsid w:val="00CE62E7"/>
    <w:rsid w:val="00CF2579"/>
    <w:rsid w:val="00D0131C"/>
    <w:rsid w:val="00D01B88"/>
    <w:rsid w:val="00D05E1E"/>
    <w:rsid w:val="00D17274"/>
    <w:rsid w:val="00D25C1E"/>
    <w:rsid w:val="00D2766E"/>
    <w:rsid w:val="00D31F95"/>
    <w:rsid w:val="00D3790B"/>
    <w:rsid w:val="00D41FE1"/>
    <w:rsid w:val="00D61515"/>
    <w:rsid w:val="00D73669"/>
    <w:rsid w:val="00D73B24"/>
    <w:rsid w:val="00D81CA6"/>
    <w:rsid w:val="00D822B4"/>
    <w:rsid w:val="00DA250B"/>
    <w:rsid w:val="00DC099B"/>
    <w:rsid w:val="00DC3122"/>
    <w:rsid w:val="00DC46ED"/>
    <w:rsid w:val="00DC4CAC"/>
    <w:rsid w:val="00DC5297"/>
    <w:rsid w:val="00DC7072"/>
    <w:rsid w:val="00DD2E99"/>
    <w:rsid w:val="00DD3288"/>
    <w:rsid w:val="00DD4C21"/>
    <w:rsid w:val="00DE124B"/>
    <w:rsid w:val="00DF0964"/>
    <w:rsid w:val="00DF1173"/>
    <w:rsid w:val="00E01A52"/>
    <w:rsid w:val="00E10A03"/>
    <w:rsid w:val="00E15CF2"/>
    <w:rsid w:val="00E20311"/>
    <w:rsid w:val="00E21616"/>
    <w:rsid w:val="00E244A6"/>
    <w:rsid w:val="00E30E21"/>
    <w:rsid w:val="00E4204D"/>
    <w:rsid w:val="00E44465"/>
    <w:rsid w:val="00E47FD3"/>
    <w:rsid w:val="00E50787"/>
    <w:rsid w:val="00E53A3E"/>
    <w:rsid w:val="00E63B97"/>
    <w:rsid w:val="00E65EDE"/>
    <w:rsid w:val="00E72F44"/>
    <w:rsid w:val="00E83614"/>
    <w:rsid w:val="00E927C4"/>
    <w:rsid w:val="00E9705D"/>
    <w:rsid w:val="00EA10EC"/>
    <w:rsid w:val="00EA2C6B"/>
    <w:rsid w:val="00EA7226"/>
    <w:rsid w:val="00EB054E"/>
    <w:rsid w:val="00EC14A8"/>
    <w:rsid w:val="00EC4A46"/>
    <w:rsid w:val="00ED2671"/>
    <w:rsid w:val="00ED5AF2"/>
    <w:rsid w:val="00ED6C30"/>
    <w:rsid w:val="00EF219D"/>
    <w:rsid w:val="00EF3F05"/>
    <w:rsid w:val="00F04D05"/>
    <w:rsid w:val="00F13BB6"/>
    <w:rsid w:val="00F142C7"/>
    <w:rsid w:val="00F24756"/>
    <w:rsid w:val="00F2492D"/>
    <w:rsid w:val="00F32083"/>
    <w:rsid w:val="00F335AB"/>
    <w:rsid w:val="00F34A6F"/>
    <w:rsid w:val="00F40B84"/>
    <w:rsid w:val="00F41881"/>
    <w:rsid w:val="00F41B27"/>
    <w:rsid w:val="00F44296"/>
    <w:rsid w:val="00F61A97"/>
    <w:rsid w:val="00F63B36"/>
    <w:rsid w:val="00F70E9B"/>
    <w:rsid w:val="00F80D82"/>
    <w:rsid w:val="00F811D4"/>
    <w:rsid w:val="00F82170"/>
    <w:rsid w:val="00F91B34"/>
    <w:rsid w:val="00FA0176"/>
    <w:rsid w:val="00FA29C8"/>
    <w:rsid w:val="00FA2F82"/>
    <w:rsid w:val="00FA34B3"/>
    <w:rsid w:val="00FA454F"/>
    <w:rsid w:val="00FA76EF"/>
    <w:rsid w:val="00FB2F09"/>
    <w:rsid w:val="00FB625A"/>
    <w:rsid w:val="00FB6878"/>
    <w:rsid w:val="00FC2F88"/>
    <w:rsid w:val="00FD1F56"/>
    <w:rsid w:val="00FD3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BD3C73"/>
  <w15:docId w15:val="{B63B0077-FAD9-D043-87E1-6641AB22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0CA"/>
    <w:rPr>
      <w:rFonts w:ascii="Times New Roman" w:hAnsi="Times New Roman"/>
      <w:kern w:val="24"/>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semiHidden/>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i/>
      <w:iCs/>
      <w:color w:val="1F497D" w:themeColor="text2"/>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cs="Times New Roman"/>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style>
  <w:style w:type="table" w:styleId="TableGrid">
    <w:name w:val="Table Grid"/>
    <w:basedOn w:val="TableNormal"/>
    <w:uiPriority w:val="59"/>
    <w:rsid w:val="009D435F"/>
    <w:rPr>
      <w:rFonts w:ascii="Times" w:eastAsia="Times" w:hAnsi="Time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9D435F"/>
    <w:pPr>
      <w:spacing w:before="100" w:beforeAutospacing="1" w:after="100" w:afterAutospacing="1"/>
    </w:pPr>
    <w:rPr>
      <w:rFonts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668556353">
      <w:bodyDiv w:val="1"/>
      <w:marLeft w:val="0"/>
      <w:marRight w:val="0"/>
      <w:marTop w:val="0"/>
      <w:marBottom w:val="0"/>
      <w:divBdr>
        <w:top w:val="none" w:sz="0" w:space="0" w:color="auto"/>
        <w:left w:val="none" w:sz="0" w:space="0" w:color="auto"/>
        <w:bottom w:val="none" w:sz="0" w:space="0" w:color="auto"/>
        <w:right w:val="none" w:sz="0" w:space="0" w:color="auto"/>
      </w:divBdr>
    </w:div>
    <w:div w:id="1204560094">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663464264">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http://facebook.com/americanexperience" TargetMode="External"/><Relationship Id="rId18" Type="http://schemas.openxmlformats.org/officeDocument/2006/relationships/hyperlink" Target="mailto:cara.white@mac.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pbs.org/americanexperience" TargetMode="External"/><Relationship Id="rId17" Type="http://schemas.openxmlformats.org/officeDocument/2006/relationships/hyperlink" Target="mailto:lugo@negia.net" TargetMode="External"/><Relationship Id="rId2" Type="http://schemas.openxmlformats.org/officeDocument/2006/relationships/numbering" Target="numbering.xml"/><Relationship Id="rId16" Type="http://schemas.openxmlformats.org/officeDocument/2006/relationships/hyperlink" Target="http://youtube.com/americanexperience" TargetMode="External"/><Relationship Id="rId20" Type="http://schemas.openxmlformats.org/officeDocument/2006/relationships/hyperlink" Target="http://www.pbs.org/pressro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hyperlink" Target="http://instagram.com/americanexperiencepbs"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mailto:abbe.harris@caramar.ne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twitter.com/amexperiencepb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5T20:42:20.413"/>
    </inkml:context>
    <inkml:brush xml:id="br0">
      <inkml:brushProperty name="width" value="0.05" units="cm"/>
      <inkml:brushProperty name="height" value="0.05"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261DC-D9A4-934F-9347-1D3CE6E8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7</cp:revision>
  <cp:lastPrinted>2016-04-06T20:28:00Z</cp:lastPrinted>
  <dcterms:created xsi:type="dcterms:W3CDTF">2019-12-16T18:33:00Z</dcterms:created>
  <dcterms:modified xsi:type="dcterms:W3CDTF">2019-12-17T20:46:00Z</dcterms:modified>
</cp:coreProperties>
</file>